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26978" w14:textId="77777777" w:rsidR="00B771E9" w:rsidRPr="004D5EFD" w:rsidRDefault="00150749">
      <w:pPr>
        <w:rPr>
          <w:rStyle w:val="IntenseReference"/>
          <w:lang w:val="fr-CA"/>
        </w:rPr>
      </w:pPr>
      <w:bookmarkStart w:id="0" w:name="_GoBack"/>
      <w:bookmarkEnd w:id="0"/>
      <w:r w:rsidRPr="004D5EFD">
        <w:rPr>
          <w:rStyle w:val="IntenseReference"/>
          <w:lang w:val="fr-CA"/>
        </w:rPr>
        <w:t>Activité du café du savoir</w:t>
      </w:r>
    </w:p>
    <w:p w14:paraId="2004FD95" w14:textId="77777777" w:rsidR="00F81751" w:rsidRPr="004D5EFD" w:rsidRDefault="00B261BF">
      <w:pPr>
        <w:rPr>
          <w:b/>
          <w:lang w:val="fr-CA"/>
        </w:rPr>
      </w:pPr>
      <w:r w:rsidRPr="004D5EFD">
        <w:rPr>
          <w:b/>
          <w:lang w:val="fr-CA"/>
        </w:rPr>
        <w:t>Qu’est-ce qu’un café du savoir</w:t>
      </w:r>
      <w:r w:rsidR="00DB78D5" w:rsidRPr="004D5EFD">
        <w:rPr>
          <w:b/>
          <w:lang w:val="fr-CA"/>
        </w:rPr>
        <w:t xml:space="preserve"> </w:t>
      </w:r>
      <w:r w:rsidR="00DB78D5" w:rsidRPr="004D5EFD">
        <w:rPr>
          <w:rFonts w:cstheme="minorHAnsi"/>
          <w:b/>
          <w:lang w:val="fr-CA"/>
        </w:rPr>
        <w:t>[</w:t>
      </w:r>
      <w:r w:rsidR="00DB78D5" w:rsidRPr="004D5EFD">
        <w:rPr>
          <w:b/>
          <w:lang w:val="fr-CA"/>
        </w:rPr>
        <w:t xml:space="preserve">principe du </w:t>
      </w:r>
      <w:r w:rsidR="00DB78D5" w:rsidRPr="004D5EFD">
        <w:rPr>
          <w:b/>
          <w:i/>
          <w:lang w:val="fr-CA"/>
        </w:rPr>
        <w:t>World Café</w:t>
      </w:r>
      <w:r w:rsidR="00DB78D5" w:rsidRPr="004D5EFD">
        <w:rPr>
          <w:rFonts w:cstheme="minorHAnsi"/>
          <w:b/>
          <w:lang w:val="fr-CA"/>
        </w:rPr>
        <w:t>]</w:t>
      </w:r>
      <w:r w:rsidR="00DA32DD" w:rsidRPr="004D5EFD">
        <w:rPr>
          <w:b/>
          <w:lang w:val="fr-CA"/>
        </w:rPr>
        <w:t>?</w:t>
      </w:r>
    </w:p>
    <w:p w14:paraId="7A810090" w14:textId="654DB037" w:rsidR="00B771E9" w:rsidRPr="004D5EFD" w:rsidRDefault="00DA32DD" w:rsidP="00CA757E">
      <w:pPr>
        <w:tabs>
          <w:tab w:val="left" w:pos="7088"/>
        </w:tabs>
        <w:rPr>
          <w:lang w:val="fr-CA"/>
        </w:rPr>
      </w:pPr>
      <w:r w:rsidRPr="004D5EFD">
        <w:rPr>
          <w:lang w:val="fr-CA"/>
        </w:rPr>
        <w:t>Visitez l</w:t>
      </w:r>
      <w:r w:rsidR="00CA757E" w:rsidRPr="004D5EFD">
        <w:rPr>
          <w:lang w:val="fr-CA"/>
        </w:rPr>
        <w:t>a page</w:t>
      </w:r>
      <w:r w:rsidR="00B261BF" w:rsidRPr="004D5EFD">
        <w:rPr>
          <w:lang w:val="fr-CA"/>
        </w:rPr>
        <w:t xml:space="preserve"> </w:t>
      </w:r>
      <w:hyperlink r:id="rId12" w:history="1">
        <w:r w:rsidR="00B261BF" w:rsidRPr="004D5EFD">
          <w:rPr>
            <w:rStyle w:val="Hyperlink"/>
            <w:lang w:val="fr-CA"/>
          </w:rPr>
          <w:t>http://www.theworldcafe.com/tools-store/hosting-tool-kit/</w:t>
        </w:r>
      </w:hyperlink>
      <w:r w:rsidR="00B261BF" w:rsidRPr="004D5EFD">
        <w:rPr>
          <w:lang w:val="fr-CA"/>
        </w:rPr>
        <w:t xml:space="preserve"> </w:t>
      </w:r>
      <w:r w:rsidR="00E27EF2" w:rsidRPr="004D5EFD">
        <w:rPr>
          <w:lang w:val="fr-CA"/>
        </w:rPr>
        <w:t xml:space="preserve">pour </w:t>
      </w:r>
      <w:r w:rsidR="00A15F9D" w:rsidRPr="004D5EFD">
        <w:rPr>
          <w:lang w:val="fr-CA"/>
        </w:rPr>
        <w:t>en savoir plus sur</w:t>
      </w:r>
      <w:r w:rsidR="00E27EF2" w:rsidRPr="004D5EFD">
        <w:rPr>
          <w:lang w:val="fr-CA"/>
        </w:rPr>
        <w:t xml:space="preserve"> </w:t>
      </w:r>
      <w:r w:rsidR="00A37D5D" w:rsidRPr="004D5EFD">
        <w:rPr>
          <w:lang w:val="fr-CA"/>
        </w:rPr>
        <w:t>la</w:t>
      </w:r>
      <w:r w:rsidRPr="004D5EFD">
        <w:rPr>
          <w:lang w:val="fr-CA"/>
        </w:rPr>
        <w:t xml:space="preserve"> World Café </w:t>
      </w:r>
      <w:proofErr w:type="spellStart"/>
      <w:r w:rsidRPr="004D5EFD">
        <w:rPr>
          <w:lang w:val="fr-CA"/>
        </w:rPr>
        <w:t>Community</w:t>
      </w:r>
      <w:proofErr w:type="spellEnd"/>
      <w:r w:rsidRPr="004D5EFD">
        <w:rPr>
          <w:lang w:val="fr-CA"/>
        </w:rPr>
        <w:t xml:space="preserve"> </w:t>
      </w:r>
      <w:proofErr w:type="spellStart"/>
      <w:r w:rsidRPr="004D5EFD">
        <w:rPr>
          <w:lang w:val="fr-CA"/>
        </w:rPr>
        <w:t>Foundation</w:t>
      </w:r>
      <w:proofErr w:type="spellEnd"/>
      <w:r w:rsidRPr="004D5EFD">
        <w:rPr>
          <w:lang w:val="fr-CA"/>
        </w:rPr>
        <w:t xml:space="preserve"> </w:t>
      </w:r>
      <w:r w:rsidR="00A15F9D" w:rsidRPr="004D5EFD">
        <w:rPr>
          <w:lang w:val="fr-CA"/>
        </w:rPr>
        <w:t xml:space="preserve">et </w:t>
      </w:r>
      <w:r w:rsidR="00200D9A" w:rsidRPr="004D5EFD">
        <w:rPr>
          <w:lang w:val="fr-CA"/>
        </w:rPr>
        <w:t xml:space="preserve">sur la façon d’organiser </w:t>
      </w:r>
      <w:r w:rsidR="00A15F9D" w:rsidRPr="004D5EFD">
        <w:rPr>
          <w:lang w:val="fr-CA"/>
        </w:rPr>
        <w:t>un</w:t>
      </w:r>
      <w:r w:rsidR="00200D9A" w:rsidRPr="004D5EFD">
        <w:rPr>
          <w:lang w:val="fr-CA"/>
        </w:rPr>
        <w:t xml:space="preserve"> café du savoir. </w:t>
      </w:r>
      <w:r w:rsidR="00D40963" w:rsidRPr="004D5EFD">
        <w:rPr>
          <w:lang w:val="fr-CA"/>
        </w:rPr>
        <w:t xml:space="preserve">Vous pouvez également y trouver </w:t>
      </w:r>
      <w:r w:rsidR="00662DB4" w:rsidRPr="004D5EFD">
        <w:rPr>
          <w:lang w:val="fr-CA"/>
        </w:rPr>
        <w:t>le</w:t>
      </w:r>
      <w:r w:rsidR="008F6E2A" w:rsidRPr="004D5EFD">
        <w:rPr>
          <w:lang w:val="fr-CA"/>
        </w:rPr>
        <w:t xml:space="preserve"> guide d’animation </w:t>
      </w:r>
      <w:hyperlink r:id="rId13" w:history="1">
        <w:r w:rsidRPr="004D5EFD">
          <w:rPr>
            <w:rStyle w:val="Hyperlink"/>
            <w:i/>
            <w:lang w:val="fr-CA"/>
          </w:rPr>
          <w:t>Café To Go!</w:t>
        </w:r>
      </w:hyperlink>
      <w:r w:rsidR="00662DB4" w:rsidRPr="004D5EFD">
        <w:rPr>
          <w:lang w:val="fr-CA"/>
        </w:rPr>
        <w:t>.</w:t>
      </w:r>
    </w:p>
    <w:p w14:paraId="41FF806F" w14:textId="3E5D9DDD" w:rsidR="00F81751" w:rsidRPr="004D5EFD" w:rsidRDefault="005E764F" w:rsidP="00F81751">
      <w:pPr>
        <w:ind w:left="720"/>
        <w:rPr>
          <w:sz w:val="20"/>
          <w:lang w:val="fr-CA"/>
        </w:rPr>
      </w:pPr>
      <w:r w:rsidRPr="004D5EFD">
        <w:rPr>
          <w:sz w:val="20"/>
          <w:lang w:val="fr-CA"/>
        </w:rPr>
        <w:t>Le</w:t>
      </w:r>
      <w:r w:rsidR="000870AA" w:rsidRPr="004D5EFD">
        <w:rPr>
          <w:sz w:val="20"/>
          <w:lang w:val="fr-CA"/>
        </w:rPr>
        <w:t xml:space="preserve"> café du savoir</w:t>
      </w:r>
      <w:r w:rsidR="002D449E" w:rsidRPr="004D5EFD">
        <w:rPr>
          <w:sz w:val="20"/>
          <w:lang w:val="fr-CA"/>
        </w:rPr>
        <w:t>, fondé sur</w:t>
      </w:r>
      <w:r w:rsidR="00DA32DD" w:rsidRPr="004D5EFD">
        <w:rPr>
          <w:sz w:val="20"/>
          <w:lang w:val="fr-CA"/>
        </w:rPr>
        <w:t> </w:t>
      </w:r>
      <w:hyperlink r:id="rId14" w:history="1">
        <w:r w:rsidR="00467E9F" w:rsidRPr="004D5EFD">
          <w:rPr>
            <w:rStyle w:val="Hyperlink"/>
            <w:sz w:val="20"/>
            <w:lang w:val="fr-CA"/>
          </w:rPr>
          <w:t>sept principes de conception</w:t>
        </w:r>
      </w:hyperlink>
      <w:r w:rsidR="00DA32DD" w:rsidRPr="004D5EFD">
        <w:rPr>
          <w:sz w:val="20"/>
          <w:lang w:val="fr-CA"/>
        </w:rPr>
        <w:t xml:space="preserve">, </w:t>
      </w:r>
      <w:r w:rsidRPr="004D5EFD">
        <w:rPr>
          <w:sz w:val="20"/>
          <w:lang w:val="fr-CA"/>
        </w:rPr>
        <w:t xml:space="preserve">est une formule simple, efficace et flexible pour animer un dialogue en grand groupe. </w:t>
      </w:r>
    </w:p>
    <w:p w14:paraId="01EF005D" w14:textId="6AC6C449" w:rsidR="00F81751" w:rsidRPr="004D5EFD" w:rsidRDefault="002A4D73" w:rsidP="00F81751">
      <w:pPr>
        <w:ind w:left="720"/>
        <w:rPr>
          <w:sz w:val="20"/>
          <w:lang w:val="fr-CA"/>
        </w:rPr>
      </w:pPr>
      <w:r w:rsidRPr="004D5EFD">
        <w:rPr>
          <w:sz w:val="20"/>
          <w:lang w:val="fr-CA"/>
        </w:rPr>
        <w:t xml:space="preserve">Le café du savoir peut être </w:t>
      </w:r>
      <w:r w:rsidR="00A15F9D" w:rsidRPr="004D5EFD">
        <w:rPr>
          <w:sz w:val="20"/>
          <w:lang w:val="fr-CA"/>
        </w:rPr>
        <w:t xml:space="preserve">adapté </w:t>
      </w:r>
      <w:r w:rsidRPr="004D5EFD">
        <w:rPr>
          <w:sz w:val="20"/>
          <w:lang w:val="fr-CA"/>
        </w:rPr>
        <w:t xml:space="preserve">pour répondre à une vaste gamme de besoins. </w:t>
      </w:r>
      <w:r w:rsidR="00A15F9D" w:rsidRPr="004D5EFD">
        <w:rPr>
          <w:sz w:val="20"/>
          <w:lang w:val="fr-CA"/>
        </w:rPr>
        <w:t>L</w:t>
      </w:r>
      <w:r w:rsidR="00A31E55" w:rsidRPr="004D5EFD">
        <w:rPr>
          <w:sz w:val="20"/>
          <w:lang w:val="fr-CA"/>
        </w:rPr>
        <w:t xml:space="preserve">e contexte, le nombre de participants, l’objectif et le lieu </w:t>
      </w:r>
      <w:r w:rsidR="00A15F9D" w:rsidRPr="004D5EFD">
        <w:rPr>
          <w:sz w:val="20"/>
          <w:lang w:val="fr-CA"/>
        </w:rPr>
        <w:t>de</w:t>
      </w:r>
      <w:r w:rsidR="00C3594B" w:rsidRPr="004D5EFD">
        <w:rPr>
          <w:sz w:val="20"/>
          <w:lang w:val="fr-CA"/>
        </w:rPr>
        <w:t xml:space="preserve"> chaque év</w:t>
      </w:r>
      <w:r w:rsidR="00A15F9D" w:rsidRPr="004D5EFD">
        <w:rPr>
          <w:sz w:val="20"/>
          <w:lang w:val="fr-CA"/>
        </w:rPr>
        <w:t>é</w:t>
      </w:r>
      <w:r w:rsidR="00C3594B" w:rsidRPr="004D5EFD">
        <w:rPr>
          <w:sz w:val="20"/>
          <w:lang w:val="fr-CA"/>
        </w:rPr>
        <w:t xml:space="preserve">nement </w:t>
      </w:r>
      <w:r w:rsidR="00A15F9D" w:rsidRPr="004D5EFD">
        <w:rPr>
          <w:sz w:val="20"/>
          <w:lang w:val="fr-CA"/>
        </w:rPr>
        <w:t xml:space="preserve">varieront </w:t>
      </w:r>
      <w:r w:rsidR="0005026C" w:rsidRPr="004D5EFD">
        <w:rPr>
          <w:sz w:val="20"/>
          <w:lang w:val="fr-CA"/>
        </w:rPr>
        <w:t>selon les invités, la conception et le choix d</w:t>
      </w:r>
      <w:r w:rsidR="0002237F" w:rsidRPr="004D5EFD">
        <w:rPr>
          <w:sz w:val="20"/>
          <w:lang w:val="fr-CA"/>
        </w:rPr>
        <w:t>es</w:t>
      </w:r>
      <w:r w:rsidR="0005026C" w:rsidRPr="004D5EFD">
        <w:rPr>
          <w:sz w:val="20"/>
          <w:lang w:val="fr-CA"/>
        </w:rPr>
        <w:t xml:space="preserve"> question</w:t>
      </w:r>
      <w:r w:rsidR="0002237F" w:rsidRPr="004D5EFD">
        <w:rPr>
          <w:sz w:val="20"/>
          <w:lang w:val="fr-CA"/>
        </w:rPr>
        <w:t>s</w:t>
      </w:r>
      <w:r w:rsidR="009E1655" w:rsidRPr="004D5EFD">
        <w:rPr>
          <w:sz w:val="20"/>
          <w:lang w:val="fr-CA"/>
        </w:rPr>
        <w:t>, mais les cinq c</w:t>
      </w:r>
      <w:r w:rsidR="00D42A31" w:rsidRPr="004D5EFD">
        <w:rPr>
          <w:sz w:val="20"/>
          <w:lang w:val="fr-CA"/>
        </w:rPr>
        <w:t>aractéristiques</w:t>
      </w:r>
      <w:r w:rsidR="009E1655" w:rsidRPr="004D5EFD">
        <w:rPr>
          <w:sz w:val="20"/>
          <w:lang w:val="fr-CA"/>
        </w:rPr>
        <w:t xml:space="preserve"> suivantes font partie du modèle de base : </w:t>
      </w:r>
    </w:p>
    <w:p w14:paraId="48EDA1B0" w14:textId="793DAE36" w:rsidR="00F81751" w:rsidRPr="004D5EFD" w:rsidRDefault="00DA32DD" w:rsidP="00F81751">
      <w:pPr>
        <w:ind w:left="720"/>
        <w:rPr>
          <w:sz w:val="20"/>
          <w:lang w:val="fr-CA"/>
        </w:rPr>
      </w:pPr>
      <w:r w:rsidRPr="004D5EFD">
        <w:rPr>
          <w:sz w:val="20"/>
          <w:lang w:val="fr-CA"/>
        </w:rPr>
        <w:t>1) </w:t>
      </w:r>
      <w:r w:rsidR="008F0AE1" w:rsidRPr="004D5EFD">
        <w:rPr>
          <w:i/>
          <w:iCs/>
          <w:sz w:val="20"/>
          <w:lang w:val="fr-CA"/>
        </w:rPr>
        <w:t>Environnement </w:t>
      </w:r>
      <w:r w:rsidRPr="004D5EFD">
        <w:rPr>
          <w:sz w:val="20"/>
          <w:lang w:val="fr-CA"/>
        </w:rPr>
        <w:t xml:space="preserve">: </w:t>
      </w:r>
      <w:r w:rsidR="008F0AE1" w:rsidRPr="004D5EFD">
        <w:rPr>
          <w:sz w:val="20"/>
          <w:lang w:val="fr-CA"/>
        </w:rPr>
        <w:t>Créer un environnement</w:t>
      </w:r>
      <w:r w:rsidRPr="004D5EFD">
        <w:rPr>
          <w:sz w:val="20"/>
          <w:lang w:val="fr-CA"/>
        </w:rPr>
        <w:t xml:space="preserve"> </w:t>
      </w:r>
      <w:r w:rsidR="008F0AE1" w:rsidRPr="004D5EFD">
        <w:rPr>
          <w:sz w:val="20"/>
          <w:lang w:val="fr-CA"/>
        </w:rPr>
        <w:t xml:space="preserve">« spécial », le plus souvent inspiré d’un café. </w:t>
      </w:r>
      <w:r w:rsidR="00A15F9D" w:rsidRPr="004D5EFD">
        <w:rPr>
          <w:sz w:val="20"/>
          <w:lang w:val="fr-CA"/>
        </w:rPr>
        <w:t>Exemple</w:t>
      </w:r>
      <w:r w:rsidR="00A32C38" w:rsidRPr="004D5EFD">
        <w:rPr>
          <w:sz w:val="20"/>
          <w:lang w:val="fr-CA"/>
        </w:rPr>
        <w:t> : p</w:t>
      </w:r>
      <w:r w:rsidR="008F0AE1" w:rsidRPr="004D5EFD">
        <w:rPr>
          <w:sz w:val="20"/>
          <w:lang w:val="fr-CA"/>
        </w:rPr>
        <w:t xml:space="preserve">etites tables rondes recouvertes de nappes de lin </w:t>
      </w:r>
      <w:r w:rsidR="006266AE" w:rsidRPr="004D5EFD">
        <w:rPr>
          <w:sz w:val="20"/>
          <w:lang w:val="fr-CA"/>
        </w:rPr>
        <w:t>à carreaux</w:t>
      </w:r>
      <w:r w:rsidR="008F0AE1" w:rsidRPr="004D5EFD">
        <w:rPr>
          <w:sz w:val="20"/>
          <w:lang w:val="fr-CA"/>
        </w:rPr>
        <w:t xml:space="preserve"> ou blanches, sur lesquelles sont posés </w:t>
      </w:r>
      <w:r w:rsidR="00C4647C" w:rsidRPr="004D5EFD">
        <w:rPr>
          <w:sz w:val="20"/>
          <w:lang w:val="fr-CA"/>
        </w:rPr>
        <w:t>papier</w:t>
      </w:r>
      <w:r w:rsidR="008F0AE1" w:rsidRPr="004D5EFD">
        <w:rPr>
          <w:sz w:val="20"/>
          <w:lang w:val="fr-CA"/>
        </w:rPr>
        <w:t>s</w:t>
      </w:r>
      <w:r w:rsidRPr="004D5EFD">
        <w:rPr>
          <w:sz w:val="20"/>
          <w:lang w:val="fr-CA"/>
        </w:rPr>
        <w:t xml:space="preserve">, </w:t>
      </w:r>
      <w:r w:rsidR="00C4647C" w:rsidRPr="004D5EFD">
        <w:rPr>
          <w:sz w:val="20"/>
          <w:lang w:val="fr-CA"/>
        </w:rPr>
        <w:t>crayons de couleur</w:t>
      </w:r>
      <w:r w:rsidR="00172956" w:rsidRPr="004D5EFD">
        <w:rPr>
          <w:sz w:val="20"/>
          <w:lang w:val="fr-CA"/>
        </w:rPr>
        <w:t xml:space="preserve"> et </w:t>
      </w:r>
      <w:r w:rsidR="008F0AE1" w:rsidRPr="004D5EFD">
        <w:rPr>
          <w:sz w:val="20"/>
          <w:lang w:val="fr-CA"/>
        </w:rPr>
        <w:t>vase de fleurs</w:t>
      </w:r>
      <w:r w:rsidRPr="004D5EFD">
        <w:rPr>
          <w:sz w:val="20"/>
          <w:lang w:val="fr-CA"/>
        </w:rPr>
        <w:t>,</w:t>
      </w:r>
      <w:r w:rsidR="00172956" w:rsidRPr="004D5EFD">
        <w:rPr>
          <w:sz w:val="20"/>
          <w:lang w:val="fr-CA"/>
        </w:rPr>
        <w:t xml:space="preserve"> ainsi qu’un</w:t>
      </w:r>
      <w:r w:rsidR="008F0AE1" w:rsidRPr="004D5EFD">
        <w:rPr>
          <w:sz w:val="20"/>
          <w:lang w:val="fr-CA"/>
        </w:rPr>
        <w:t xml:space="preserve"> « bâton de parole » si désiré. </w:t>
      </w:r>
      <w:r w:rsidR="00B67EED" w:rsidRPr="004D5EFD">
        <w:rPr>
          <w:sz w:val="20"/>
          <w:lang w:val="fr-CA"/>
        </w:rPr>
        <w:t>Il devrait y avoir quatre chaises par table (</w:t>
      </w:r>
      <w:r w:rsidR="003F6020" w:rsidRPr="004D5EFD">
        <w:rPr>
          <w:sz w:val="20"/>
          <w:lang w:val="fr-CA"/>
        </w:rPr>
        <w:t xml:space="preserve">nombre </w:t>
      </w:r>
      <w:r w:rsidR="00B67EED" w:rsidRPr="004D5EFD">
        <w:rPr>
          <w:sz w:val="20"/>
          <w:lang w:val="fr-CA"/>
        </w:rPr>
        <w:t>optimal)</w:t>
      </w:r>
      <w:r w:rsidR="00A15F9D" w:rsidRPr="004D5EFD">
        <w:rPr>
          <w:sz w:val="20"/>
          <w:lang w:val="fr-CA"/>
        </w:rPr>
        <w:t xml:space="preserve"> –</w:t>
      </w:r>
      <w:r w:rsidR="00B67EED" w:rsidRPr="004D5EFD">
        <w:rPr>
          <w:sz w:val="20"/>
          <w:lang w:val="fr-CA"/>
        </w:rPr>
        <w:t xml:space="preserve"> </w:t>
      </w:r>
      <w:r w:rsidR="00A15F9D" w:rsidRPr="004D5EFD">
        <w:rPr>
          <w:sz w:val="20"/>
          <w:lang w:val="fr-CA"/>
        </w:rPr>
        <w:t>pas</w:t>
      </w:r>
      <w:r w:rsidR="003F6020" w:rsidRPr="004D5EFD">
        <w:rPr>
          <w:sz w:val="20"/>
          <w:lang w:val="fr-CA"/>
        </w:rPr>
        <w:t xml:space="preserve"> plus de cinq</w:t>
      </w:r>
      <w:r w:rsidR="00B67EED" w:rsidRPr="004D5EFD">
        <w:rPr>
          <w:sz w:val="20"/>
          <w:lang w:val="fr-CA"/>
        </w:rPr>
        <w:t xml:space="preserve">. </w:t>
      </w:r>
    </w:p>
    <w:p w14:paraId="5F60B5BA" w14:textId="5A76EFDE" w:rsidR="00F81751" w:rsidRPr="004D5EFD" w:rsidRDefault="00DA32DD" w:rsidP="00F81751">
      <w:pPr>
        <w:ind w:left="720"/>
        <w:rPr>
          <w:sz w:val="20"/>
          <w:lang w:val="fr-CA"/>
        </w:rPr>
      </w:pPr>
      <w:r w:rsidRPr="004D5EFD">
        <w:rPr>
          <w:sz w:val="20"/>
          <w:lang w:val="fr-CA"/>
        </w:rPr>
        <w:t>2) </w:t>
      </w:r>
      <w:r w:rsidR="0038725F" w:rsidRPr="004D5EFD">
        <w:rPr>
          <w:i/>
          <w:iCs/>
          <w:sz w:val="20"/>
          <w:lang w:val="fr-CA"/>
        </w:rPr>
        <w:t>Accueil et introduction </w:t>
      </w:r>
      <w:r w:rsidRPr="004D5EFD">
        <w:rPr>
          <w:sz w:val="20"/>
          <w:lang w:val="fr-CA"/>
        </w:rPr>
        <w:t xml:space="preserve">: </w:t>
      </w:r>
      <w:r w:rsidR="00F7280B" w:rsidRPr="004D5EFD">
        <w:rPr>
          <w:sz w:val="20"/>
          <w:lang w:val="fr-CA"/>
        </w:rPr>
        <w:t xml:space="preserve">L’animateur commence par un accueil chaleureux et une présentation de la formule du café du savoir, en expliquant le contexte et l’étiquette à respecter, et en mettant les participants à l’aise.   </w:t>
      </w:r>
    </w:p>
    <w:p w14:paraId="1C289AC8" w14:textId="6085303F" w:rsidR="00F81751" w:rsidRPr="004D5EFD" w:rsidRDefault="00DA32DD" w:rsidP="00F81751">
      <w:pPr>
        <w:ind w:left="720"/>
        <w:rPr>
          <w:sz w:val="20"/>
          <w:lang w:val="fr-CA"/>
        </w:rPr>
      </w:pPr>
      <w:r w:rsidRPr="004D5EFD">
        <w:rPr>
          <w:sz w:val="20"/>
          <w:lang w:val="fr-CA"/>
        </w:rPr>
        <w:t>3)</w:t>
      </w:r>
      <w:r w:rsidRPr="004D5EFD">
        <w:rPr>
          <w:i/>
          <w:iCs/>
          <w:sz w:val="20"/>
          <w:lang w:val="fr-CA"/>
        </w:rPr>
        <w:t> </w:t>
      </w:r>
      <w:r w:rsidR="0038725F" w:rsidRPr="004D5EFD">
        <w:rPr>
          <w:i/>
          <w:iCs/>
          <w:sz w:val="20"/>
          <w:lang w:val="fr-CA"/>
        </w:rPr>
        <w:t>Tours en petits groupes </w:t>
      </w:r>
      <w:r w:rsidRPr="004D5EFD">
        <w:rPr>
          <w:sz w:val="20"/>
          <w:lang w:val="fr-CA"/>
        </w:rPr>
        <w:t xml:space="preserve">: </w:t>
      </w:r>
      <w:r w:rsidR="00B80FFF" w:rsidRPr="004D5EFD">
        <w:rPr>
          <w:sz w:val="20"/>
          <w:lang w:val="fr-CA"/>
        </w:rPr>
        <w:t xml:space="preserve">L’activité </w:t>
      </w:r>
      <w:r w:rsidR="00A15F9D" w:rsidRPr="004D5EFD">
        <w:rPr>
          <w:sz w:val="20"/>
          <w:lang w:val="fr-CA"/>
        </w:rPr>
        <w:t>constituera en</w:t>
      </w:r>
      <w:r w:rsidR="00B80FFF" w:rsidRPr="004D5EFD">
        <w:rPr>
          <w:sz w:val="20"/>
          <w:lang w:val="fr-CA"/>
        </w:rPr>
        <w:t xml:space="preserve"> trois tours ou plus, de vingt minutes de conversation pour chaque petit groupe assis autour d’une table. </w:t>
      </w:r>
      <w:r w:rsidR="00477C30" w:rsidRPr="004D5EFD">
        <w:rPr>
          <w:sz w:val="20"/>
          <w:lang w:val="fr-CA"/>
        </w:rPr>
        <w:t xml:space="preserve">Une fois les vingt minutes écoulées, chaque membre du groupe se dirige vers une autre table. </w:t>
      </w:r>
      <w:r w:rsidR="00AA4384" w:rsidRPr="004D5EFD">
        <w:rPr>
          <w:sz w:val="20"/>
          <w:lang w:val="fr-CA"/>
        </w:rPr>
        <w:t>Le groupe peut</w:t>
      </w:r>
      <w:r w:rsidR="008E09CC" w:rsidRPr="004D5EFD">
        <w:rPr>
          <w:sz w:val="20"/>
          <w:lang w:val="fr-CA"/>
        </w:rPr>
        <w:t xml:space="preserve"> </w:t>
      </w:r>
      <w:r w:rsidR="00AA4384" w:rsidRPr="004D5EFD">
        <w:rPr>
          <w:sz w:val="20"/>
          <w:lang w:val="fr-CA"/>
        </w:rPr>
        <w:t>décid</w:t>
      </w:r>
      <w:r w:rsidR="00E040B3" w:rsidRPr="004D5EFD">
        <w:rPr>
          <w:sz w:val="20"/>
          <w:lang w:val="fr-CA"/>
        </w:rPr>
        <w:t>er</w:t>
      </w:r>
      <w:r w:rsidR="00A15F9D" w:rsidRPr="004D5EFD">
        <w:rPr>
          <w:sz w:val="20"/>
          <w:lang w:val="fr-CA"/>
        </w:rPr>
        <w:t>, s’il le souhaite,</w:t>
      </w:r>
      <w:r w:rsidR="00AA4384" w:rsidRPr="004D5EFD">
        <w:rPr>
          <w:sz w:val="20"/>
          <w:lang w:val="fr-CA"/>
        </w:rPr>
        <w:t xml:space="preserve"> de laisser </w:t>
      </w:r>
      <w:r w:rsidR="002B6DCE" w:rsidRPr="004D5EFD">
        <w:rPr>
          <w:sz w:val="20"/>
          <w:lang w:val="fr-CA"/>
        </w:rPr>
        <w:t>un membre</w:t>
      </w:r>
      <w:r w:rsidR="00AA4384" w:rsidRPr="004D5EFD">
        <w:rPr>
          <w:sz w:val="20"/>
          <w:lang w:val="fr-CA"/>
        </w:rPr>
        <w:t xml:space="preserve"> à sa table</w:t>
      </w:r>
      <w:r w:rsidR="00A15F9D" w:rsidRPr="004D5EFD">
        <w:rPr>
          <w:sz w:val="20"/>
          <w:lang w:val="fr-CA"/>
        </w:rPr>
        <w:t>,</w:t>
      </w:r>
      <w:r w:rsidR="00AA4384" w:rsidRPr="004D5EFD">
        <w:rPr>
          <w:sz w:val="20"/>
          <w:lang w:val="fr-CA"/>
        </w:rPr>
        <w:t xml:space="preserve"> qui a</w:t>
      </w:r>
      <w:r w:rsidR="003A6AC1" w:rsidRPr="004D5EFD">
        <w:rPr>
          <w:sz w:val="20"/>
          <w:lang w:val="fr-CA"/>
        </w:rPr>
        <w:t>ura le rôle</w:t>
      </w:r>
      <w:r w:rsidR="00AA4384" w:rsidRPr="004D5EFD">
        <w:rPr>
          <w:sz w:val="20"/>
          <w:lang w:val="fr-CA"/>
        </w:rPr>
        <w:t xml:space="preserve"> </w:t>
      </w:r>
      <w:r w:rsidR="003A6AC1" w:rsidRPr="004D5EFD">
        <w:rPr>
          <w:sz w:val="20"/>
          <w:lang w:val="fr-CA"/>
        </w:rPr>
        <w:t>d’</w:t>
      </w:r>
      <w:r w:rsidR="00AA4384" w:rsidRPr="004D5EFD">
        <w:rPr>
          <w:sz w:val="20"/>
          <w:lang w:val="fr-CA"/>
        </w:rPr>
        <w:t>« animat</w:t>
      </w:r>
      <w:r w:rsidR="00E965FA" w:rsidRPr="004D5EFD">
        <w:rPr>
          <w:sz w:val="20"/>
          <w:lang w:val="fr-CA"/>
        </w:rPr>
        <w:t xml:space="preserve">eur </w:t>
      </w:r>
      <w:r w:rsidR="00AA4384" w:rsidRPr="004D5EFD">
        <w:rPr>
          <w:sz w:val="20"/>
          <w:lang w:val="fr-CA"/>
        </w:rPr>
        <w:t xml:space="preserve">de table » au prochain tour : il accueillera le groupe </w:t>
      </w:r>
      <w:r w:rsidR="002B6DCE" w:rsidRPr="004D5EFD">
        <w:rPr>
          <w:sz w:val="20"/>
          <w:lang w:val="fr-CA"/>
        </w:rPr>
        <w:t xml:space="preserve">suivant </w:t>
      </w:r>
      <w:r w:rsidR="00CB3AB0" w:rsidRPr="004D5EFD">
        <w:rPr>
          <w:sz w:val="20"/>
          <w:lang w:val="fr-CA"/>
        </w:rPr>
        <w:t xml:space="preserve">et les informera brièvement du contenu de la conversation </w:t>
      </w:r>
      <w:r w:rsidR="005427C2" w:rsidRPr="004D5EFD">
        <w:rPr>
          <w:sz w:val="20"/>
          <w:lang w:val="fr-CA"/>
        </w:rPr>
        <w:t xml:space="preserve">qui vient d’avoir lieu. </w:t>
      </w:r>
      <w:r w:rsidR="00CB3AB0" w:rsidRPr="004D5EFD">
        <w:rPr>
          <w:sz w:val="20"/>
          <w:lang w:val="fr-CA"/>
        </w:rPr>
        <w:t xml:space="preserve"> </w:t>
      </w:r>
    </w:p>
    <w:p w14:paraId="5CC6A7F2" w14:textId="3DA19D2B" w:rsidR="00F81751" w:rsidRPr="004D5EFD" w:rsidRDefault="00DA32DD" w:rsidP="00F81751">
      <w:pPr>
        <w:ind w:left="720"/>
        <w:rPr>
          <w:sz w:val="20"/>
          <w:lang w:val="fr-CA"/>
        </w:rPr>
      </w:pPr>
      <w:r w:rsidRPr="004D5EFD">
        <w:rPr>
          <w:sz w:val="20"/>
          <w:lang w:val="fr-CA"/>
        </w:rPr>
        <w:t>4) </w:t>
      </w:r>
      <w:r w:rsidRPr="004D5EFD">
        <w:rPr>
          <w:i/>
          <w:iCs/>
          <w:sz w:val="20"/>
          <w:lang w:val="fr-CA"/>
        </w:rPr>
        <w:t>Questions</w:t>
      </w:r>
      <w:r w:rsidR="0038725F" w:rsidRPr="004D5EFD">
        <w:rPr>
          <w:i/>
          <w:iCs/>
          <w:sz w:val="20"/>
          <w:lang w:val="fr-CA"/>
        </w:rPr>
        <w:t> </w:t>
      </w:r>
      <w:r w:rsidRPr="004D5EFD">
        <w:rPr>
          <w:sz w:val="20"/>
          <w:lang w:val="fr-CA"/>
        </w:rPr>
        <w:t xml:space="preserve">: </w:t>
      </w:r>
      <w:r w:rsidR="00C136F0" w:rsidRPr="004D5EFD">
        <w:rPr>
          <w:sz w:val="20"/>
          <w:lang w:val="fr-CA"/>
        </w:rPr>
        <w:t xml:space="preserve">Chaque tour commence </w:t>
      </w:r>
      <w:r w:rsidR="003B682C" w:rsidRPr="004D5EFD">
        <w:rPr>
          <w:sz w:val="20"/>
          <w:lang w:val="fr-CA"/>
        </w:rPr>
        <w:t>par</w:t>
      </w:r>
      <w:r w:rsidR="00C136F0" w:rsidRPr="004D5EFD">
        <w:rPr>
          <w:sz w:val="20"/>
          <w:lang w:val="fr-CA"/>
        </w:rPr>
        <w:t xml:space="preserve"> une </w:t>
      </w:r>
      <w:r w:rsidR="00C136F0" w:rsidRPr="004D5EFD">
        <w:rPr>
          <w:b/>
          <w:sz w:val="20"/>
          <w:lang w:val="fr-CA"/>
        </w:rPr>
        <w:t>question</w:t>
      </w:r>
      <w:r w:rsidR="003B682C" w:rsidRPr="004D5EFD">
        <w:rPr>
          <w:b/>
          <w:sz w:val="20"/>
          <w:lang w:val="fr-CA"/>
        </w:rPr>
        <w:t>,</w:t>
      </w:r>
      <w:r w:rsidR="00C136F0" w:rsidRPr="004D5EFD">
        <w:rPr>
          <w:sz w:val="20"/>
          <w:lang w:val="fr-CA"/>
        </w:rPr>
        <w:t xml:space="preserve"> choisie en fonction du contexte et de l’objectif escompté du café du savoir. Les mêmes questions peuvent être utilisées pour plus d’un tour, ou elles peuvent se succéder pour </w:t>
      </w:r>
      <w:r w:rsidR="002777A6" w:rsidRPr="004D5EFD">
        <w:rPr>
          <w:sz w:val="20"/>
          <w:lang w:val="fr-CA"/>
        </w:rPr>
        <w:t>préciser</w:t>
      </w:r>
      <w:r w:rsidR="00C136F0" w:rsidRPr="004D5EFD">
        <w:rPr>
          <w:sz w:val="20"/>
          <w:lang w:val="fr-CA"/>
        </w:rPr>
        <w:t xml:space="preserve"> la conversation ou pour l’orienter. </w:t>
      </w:r>
    </w:p>
    <w:p w14:paraId="4C25DF15" w14:textId="67C17755" w:rsidR="00F81751" w:rsidRPr="004D5EFD" w:rsidRDefault="00DA32DD" w:rsidP="00F81751">
      <w:pPr>
        <w:ind w:left="720"/>
        <w:rPr>
          <w:sz w:val="20"/>
          <w:lang w:val="fr-CA"/>
        </w:rPr>
      </w:pPr>
      <w:r w:rsidRPr="004D5EFD">
        <w:rPr>
          <w:sz w:val="20"/>
          <w:lang w:val="fr-CA"/>
        </w:rPr>
        <w:t>5) </w:t>
      </w:r>
      <w:r w:rsidR="0038725F" w:rsidRPr="004D5EFD">
        <w:rPr>
          <w:i/>
          <w:iCs/>
          <w:sz w:val="20"/>
          <w:lang w:val="fr-CA"/>
        </w:rPr>
        <w:t>Retour </w:t>
      </w:r>
      <w:r w:rsidRPr="004D5EFD">
        <w:rPr>
          <w:sz w:val="20"/>
          <w:lang w:val="fr-CA"/>
        </w:rPr>
        <w:t xml:space="preserve">: </w:t>
      </w:r>
      <w:r w:rsidR="00477C30" w:rsidRPr="004D5EFD">
        <w:rPr>
          <w:sz w:val="20"/>
          <w:lang w:val="fr-CA"/>
        </w:rPr>
        <w:t>Après les discussions en petits groupes</w:t>
      </w:r>
      <w:r w:rsidRPr="004D5EFD">
        <w:rPr>
          <w:sz w:val="20"/>
          <w:lang w:val="fr-CA"/>
        </w:rPr>
        <w:t xml:space="preserve"> (</w:t>
      </w:r>
      <w:r w:rsidR="00477C30" w:rsidRPr="004D5EFD">
        <w:rPr>
          <w:sz w:val="20"/>
          <w:lang w:val="fr-CA"/>
        </w:rPr>
        <w:t>ou entre les tours, au choix</w:t>
      </w:r>
      <w:r w:rsidRPr="004D5EFD">
        <w:rPr>
          <w:sz w:val="20"/>
          <w:lang w:val="fr-CA"/>
        </w:rPr>
        <w:t>),</w:t>
      </w:r>
      <w:r w:rsidR="00477C30" w:rsidRPr="004D5EFD">
        <w:rPr>
          <w:sz w:val="20"/>
          <w:lang w:val="fr-CA"/>
        </w:rPr>
        <w:t xml:space="preserve"> les participants sont invités à donner leur opinion ou à présenter d’autres éléments </w:t>
      </w:r>
      <w:r w:rsidR="008E4C80" w:rsidRPr="004D5EFD">
        <w:rPr>
          <w:sz w:val="20"/>
          <w:lang w:val="fr-CA"/>
        </w:rPr>
        <w:t xml:space="preserve">qui sont </w:t>
      </w:r>
      <w:r w:rsidR="00477C30" w:rsidRPr="004D5EFD">
        <w:rPr>
          <w:sz w:val="20"/>
          <w:lang w:val="fr-CA"/>
        </w:rPr>
        <w:t xml:space="preserve">ressortis de leurs conversations avec le reste du grand groupe. </w:t>
      </w:r>
      <w:r w:rsidR="0042555A" w:rsidRPr="004D5EFD">
        <w:rPr>
          <w:sz w:val="20"/>
          <w:lang w:val="fr-CA"/>
        </w:rPr>
        <w:t xml:space="preserve">Ces résultats sont représentés visuellement de différentes façons, habituellement en utilisant des </w:t>
      </w:r>
      <w:hyperlink r:id="rId15" w:history="1">
        <w:r w:rsidR="0042555A" w:rsidRPr="004D5EFD">
          <w:rPr>
            <w:rStyle w:val="Hyperlink"/>
            <w:sz w:val="20"/>
            <w:lang w:val="fr-CA"/>
          </w:rPr>
          <w:t>représentations graphiques</w:t>
        </w:r>
      </w:hyperlink>
      <w:r w:rsidRPr="004D5EFD">
        <w:rPr>
          <w:sz w:val="20"/>
          <w:lang w:val="fr-CA"/>
        </w:rPr>
        <w:t> </w:t>
      </w:r>
      <w:r w:rsidR="0042555A" w:rsidRPr="004D5EFD">
        <w:rPr>
          <w:sz w:val="20"/>
          <w:lang w:val="fr-CA"/>
        </w:rPr>
        <w:t xml:space="preserve">à l’avant de la salle. </w:t>
      </w:r>
    </w:p>
    <w:p w14:paraId="63EBFF3F" w14:textId="77777777" w:rsidR="00F81751" w:rsidRPr="004D5EFD" w:rsidRDefault="00317230">
      <w:pPr>
        <w:rPr>
          <w:b/>
          <w:lang w:val="fr-CA"/>
        </w:rPr>
      </w:pPr>
      <w:r w:rsidRPr="004D5EFD">
        <w:rPr>
          <w:b/>
          <w:lang w:val="fr-CA"/>
        </w:rPr>
        <w:t>Comment animer un café du savoir </w:t>
      </w:r>
      <w:r w:rsidR="00DA32DD" w:rsidRPr="004D5EFD">
        <w:rPr>
          <w:b/>
          <w:lang w:val="fr-CA"/>
        </w:rPr>
        <w:t>:</w:t>
      </w:r>
    </w:p>
    <w:p w14:paraId="6FABECD3" w14:textId="7098DD1D" w:rsidR="00F81751" w:rsidRPr="004D5EFD" w:rsidRDefault="00957F9E">
      <w:pPr>
        <w:rPr>
          <w:lang w:val="fr-CA"/>
        </w:rPr>
      </w:pPr>
      <w:r w:rsidRPr="004D5EFD">
        <w:rPr>
          <w:lang w:val="fr-CA"/>
        </w:rPr>
        <w:t>Un café du savoir peut servir à</w:t>
      </w:r>
      <w:r w:rsidR="00040FB6" w:rsidRPr="004D5EFD">
        <w:rPr>
          <w:lang w:val="fr-CA"/>
        </w:rPr>
        <w:t xml:space="preserve"> discuter d’idées ou de valeurs</w:t>
      </w:r>
      <w:r w:rsidR="00E44EC8" w:rsidRPr="004D5EFD">
        <w:rPr>
          <w:lang w:val="fr-CA"/>
        </w:rPr>
        <w:t xml:space="preserve">, </w:t>
      </w:r>
      <w:r w:rsidR="00040FB6" w:rsidRPr="004D5EFD">
        <w:rPr>
          <w:lang w:val="fr-CA"/>
        </w:rPr>
        <w:t xml:space="preserve">ou </w:t>
      </w:r>
      <w:r w:rsidRPr="004D5EFD">
        <w:rPr>
          <w:lang w:val="fr-CA"/>
        </w:rPr>
        <w:t>à</w:t>
      </w:r>
      <w:r w:rsidR="00040FB6" w:rsidRPr="004D5EFD">
        <w:rPr>
          <w:lang w:val="fr-CA"/>
        </w:rPr>
        <w:t xml:space="preserve"> générer des idées et de nouvelles connaissances</w:t>
      </w:r>
      <w:r w:rsidR="00E44EC8" w:rsidRPr="004D5EFD">
        <w:rPr>
          <w:lang w:val="fr-CA"/>
        </w:rPr>
        <w:t xml:space="preserve">, </w:t>
      </w:r>
      <w:r w:rsidR="00040FB6" w:rsidRPr="004D5EFD">
        <w:rPr>
          <w:lang w:val="fr-CA"/>
        </w:rPr>
        <w:t xml:space="preserve">sur n’importe quel sujet. </w:t>
      </w:r>
      <w:r w:rsidR="00554FC1" w:rsidRPr="004D5EFD">
        <w:rPr>
          <w:lang w:val="fr-CA"/>
        </w:rPr>
        <w:t xml:space="preserve">Il </w:t>
      </w:r>
      <w:r w:rsidR="00F4094F" w:rsidRPr="004D5EFD">
        <w:rPr>
          <w:lang w:val="fr-CA"/>
        </w:rPr>
        <w:t>est</w:t>
      </w:r>
      <w:r w:rsidR="00554FC1" w:rsidRPr="004D5EFD">
        <w:rPr>
          <w:lang w:val="fr-CA"/>
        </w:rPr>
        <w:t xml:space="preserve"> particulièrement </w:t>
      </w:r>
      <w:r w:rsidR="00A15F9D" w:rsidRPr="004D5EFD">
        <w:rPr>
          <w:lang w:val="fr-CA"/>
        </w:rPr>
        <w:t xml:space="preserve">efficace </w:t>
      </w:r>
      <w:r w:rsidR="00554FC1" w:rsidRPr="004D5EFD">
        <w:rPr>
          <w:lang w:val="fr-CA"/>
        </w:rPr>
        <w:t xml:space="preserve">pour obtenir </w:t>
      </w:r>
      <w:r w:rsidR="00F4094F" w:rsidRPr="004D5EFD">
        <w:rPr>
          <w:lang w:val="fr-CA"/>
        </w:rPr>
        <w:t xml:space="preserve">des idées </w:t>
      </w:r>
      <w:r w:rsidR="008C7FDA" w:rsidRPr="004D5EFD">
        <w:rPr>
          <w:lang w:val="fr-CA"/>
        </w:rPr>
        <w:t>sur de nouveaux concepts</w:t>
      </w:r>
      <w:r w:rsidR="00303729" w:rsidRPr="004D5EFD">
        <w:rPr>
          <w:lang w:val="fr-CA"/>
        </w:rPr>
        <w:t xml:space="preserve">, </w:t>
      </w:r>
      <w:r w:rsidR="008C7FDA" w:rsidRPr="004D5EFD">
        <w:rPr>
          <w:lang w:val="fr-CA"/>
        </w:rPr>
        <w:t xml:space="preserve">ou pour s’attaquer à des problèmes complexes ou à des problèmes auxquels il n’existe pas de réponse simple. </w:t>
      </w:r>
    </w:p>
    <w:p w14:paraId="31A94BCC" w14:textId="0F909317" w:rsidR="00F81751" w:rsidRPr="004D5EFD" w:rsidRDefault="00BF1950" w:rsidP="00F81751">
      <w:pPr>
        <w:pStyle w:val="ListParagraph"/>
        <w:numPr>
          <w:ilvl w:val="0"/>
          <w:numId w:val="2"/>
        </w:numPr>
        <w:rPr>
          <w:lang w:val="fr-CA"/>
        </w:rPr>
      </w:pPr>
      <w:r w:rsidRPr="004D5EFD">
        <w:rPr>
          <w:lang w:val="fr-CA"/>
        </w:rPr>
        <w:t>Choi</w:t>
      </w:r>
      <w:r w:rsidR="00135547" w:rsidRPr="004D5EFD">
        <w:rPr>
          <w:lang w:val="fr-CA"/>
        </w:rPr>
        <w:t>x d’</w:t>
      </w:r>
      <w:r w:rsidRPr="004D5EFD">
        <w:rPr>
          <w:lang w:val="fr-CA"/>
        </w:rPr>
        <w:t xml:space="preserve">un sujet ou </w:t>
      </w:r>
      <w:r w:rsidR="00135547" w:rsidRPr="004D5EFD">
        <w:rPr>
          <w:lang w:val="fr-CA"/>
        </w:rPr>
        <w:t>d’</w:t>
      </w:r>
      <w:r w:rsidRPr="004D5EFD">
        <w:rPr>
          <w:lang w:val="fr-CA"/>
        </w:rPr>
        <w:t xml:space="preserve">un objectif. </w:t>
      </w:r>
    </w:p>
    <w:p w14:paraId="46CD8F60" w14:textId="326C46E2" w:rsidR="009A606A" w:rsidRPr="004D5EFD" w:rsidRDefault="0043031D" w:rsidP="00470A74">
      <w:pPr>
        <w:pStyle w:val="ListParagraph"/>
        <w:numPr>
          <w:ilvl w:val="0"/>
          <w:numId w:val="2"/>
        </w:numPr>
        <w:rPr>
          <w:lang w:val="fr-CA"/>
        </w:rPr>
      </w:pPr>
      <w:r w:rsidRPr="004D5EFD">
        <w:rPr>
          <w:lang w:val="fr-CA"/>
        </w:rPr>
        <w:t>Organisation </w:t>
      </w:r>
      <w:r w:rsidR="00DA32DD" w:rsidRPr="004D5EFD">
        <w:rPr>
          <w:lang w:val="fr-CA"/>
        </w:rPr>
        <w:t xml:space="preserve">: </w:t>
      </w:r>
      <w:r w:rsidRPr="004D5EFD">
        <w:rPr>
          <w:lang w:val="fr-CA"/>
        </w:rPr>
        <w:t xml:space="preserve">Les discussions </w:t>
      </w:r>
      <w:r w:rsidR="00CD3735" w:rsidRPr="004D5EFD">
        <w:rPr>
          <w:lang w:val="fr-CA"/>
        </w:rPr>
        <w:t>porte</w:t>
      </w:r>
      <w:r w:rsidR="00CE65D5" w:rsidRPr="004D5EFD">
        <w:rPr>
          <w:lang w:val="fr-CA"/>
        </w:rPr>
        <w:t>nt</w:t>
      </w:r>
      <w:r w:rsidR="00CD3735" w:rsidRPr="004D5EFD">
        <w:rPr>
          <w:lang w:val="fr-CA"/>
        </w:rPr>
        <w:t xml:space="preserve"> sur une</w:t>
      </w:r>
      <w:r w:rsidRPr="004D5EFD">
        <w:rPr>
          <w:lang w:val="fr-CA"/>
        </w:rPr>
        <w:t xml:space="preserve"> </w:t>
      </w:r>
      <w:r w:rsidR="00A15F9D" w:rsidRPr="004D5EFD">
        <w:rPr>
          <w:lang w:val="fr-CA"/>
        </w:rPr>
        <w:t xml:space="preserve">seule </w:t>
      </w:r>
      <w:r w:rsidRPr="004D5EFD">
        <w:rPr>
          <w:lang w:val="fr-CA"/>
        </w:rPr>
        <w:t>question à chaque table</w:t>
      </w:r>
      <w:r w:rsidR="00DA32DD" w:rsidRPr="004D5EFD">
        <w:rPr>
          <w:lang w:val="fr-CA"/>
        </w:rPr>
        <w:t xml:space="preserve">. </w:t>
      </w:r>
      <w:r w:rsidR="00CD3735" w:rsidRPr="004D5EFD">
        <w:rPr>
          <w:lang w:val="fr-CA"/>
        </w:rPr>
        <w:t xml:space="preserve">Le nombre optimal de personnes à chaque table est de quatre à six. S’il s’agit d’un grand groupe, la même question peut être utilisée à plus d’une table. Idéalement, le groupe devrait être assez grand pour avoir au moins trois </w:t>
      </w:r>
      <w:r w:rsidR="00CD3735" w:rsidRPr="004D5EFD">
        <w:rPr>
          <w:lang w:val="fr-CA"/>
        </w:rPr>
        <w:lastRenderedPageBreak/>
        <w:t xml:space="preserve">tables. </w:t>
      </w:r>
      <w:r w:rsidR="00452649" w:rsidRPr="004D5EFD">
        <w:rPr>
          <w:lang w:val="fr-CA"/>
        </w:rPr>
        <w:t xml:space="preserve">S’il y a moins de 15 participants, </w:t>
      </w:r>
      <w:r w:rsidR="002C7E22" w:rsidRPr="004D5EFD">
        <w:rPr>
          <w:lang w:val="fr-CA"/>
        </w:rPr>
        <w:t>les questions peuvent être utilisé</w:t>
      </w:r>
      <w:r w:rsidR="00E74A71" w:rsidRPr="004D5EFD">
        <w:rPr>
          <w:lang w:val="fr-CA"/>
        </w:rPr>
        <w:t>e</w:t>
      </w:r>
      <w:r w:rsidR="002C7E22" w:rsidRPr="004D5EFD">
        <w:rPr>
          <w:lang w:val="fr-CA"/>
        </w:rPr>
        <w:t>s pour plusieurs tours</w:t>
      </w:r>
      <w:r w:rsidR="00A15F9D" w:rsidRPr="004D5EFD">
        <w:rPr>
          <w:lang w:val="fr-CA"/>
        </w:rPr>
        <w:t>,</w:t>
      </w:r>
      <w:r w:rsidR="002C7E22" w:rsidRPr="004D5EFD">
        <w:rPr>
          <w:lang w:val="fr-CA"/>
        </w:rPr>
        <w:t xml:space="preserve"> ou les discussions peuvent se faire en grand groupe. </w:t>
      </w:r>
    </w:p>
    <w:p w14:paraId="57022D8A" w14:textId="2AA056CE" w:rsidR="00F81751" w:rsidRPr="004D5EFD" w:rsidRDefault="00894EDC" w:rsidP="00DA2227">
      <w:pPr>
        <w:pStyle w:val="ListParagraph"/>
        <w:numPr>
          <w:ilvl w:val="0"/>
          <w:numId w:val="2"/>
        </w:numPr>
        <w:rPr>
          <w:lang w:val="fr-CA"/>
        </w:rPr>
      </w:pPr>
      <w:r w:rsidRPr="004D5EFD">
        <w:rPr>
          <w:lang w:val="fr-CA"/>
        </w:rPr>
        <w:t>Élaboration des questions</w:t>
      </w:r>
      <w:r w:rsidR="00DA32DD" w:rsidRPr="004D5EFD">
        <w:rPr>
          <w:lang w:val="fr-CA"/>
        </w:rPr>
        <w:t xml:space="preserve">. </w:t>
      </w:r>
      <w:r w:rsidR="003B1408" w:rsidRPr="004D5EFD">
        <w:rPr>
          <w:lang w:val="fr-CA"/>
        </w:rPr>
        <w:t>Le nombre de questions dépend du sujet, du nombre de participants et</w:t>
      </w:r>
      <w:r w:rsidR="005324C9" w:rsidRPr="004D5EFD">
        <w:rPr>
          <w:lang w:val="fr-CA"/>
        </w:rPr>
        <w:t xml:space="preserve"> du</w:t>
      </w:r>
      <w:r w:rsidR="003B1408" w:rsidRPr="004D5EFD">
        <w:rPr>
          <w:lang w:val="fr-CA"/>
        </w:rPr>
        <w:t xml:space="preserve"> temps </w:t>
      </w:r>
      <w:r w:rsidR="00A15F9D" w:rsidRPr="004D5EFD">
        <w:rPr>
          <w:lang w:val="fr-CA"/>
        </w:rPr>
        <w:t>alloué</w:t>
      </w:r>
      <w:r w:rsidR="003B1408" w:rsidRPr="004D5EFD">
        <w:rPr>
          <w:lang w:val="fr-CA"/>
        </w:rPr>
        <w:t xml:space="preserve">. </w:t>
      </w:r>
      <w:r w:rsidR="005324C9" w:rsidRPr="004D5EFD">
        <w:rPr>
          <w:lang w:val="fr-CA"/>
        </w:rPr>
        <w:t xml:space="preserve">Il est judicieux d’utiliser des questions ouvertes et de fournir des sous-questions aux animateurs de table pour qu’ils puissent stimuler la discussion au besoin. </w:t>
      </w:r>
      <w:r w:rsidR="00376621" w:rsidRPr="004D5EFD">
        <w:rPr>
          <w:lang w:val="fr-CA"/>
        </w:rPr>
        <w:t>Pour obtenir plus de renseignements sur l’élaboration de questions pratiques, consulter les documents suivants</w:t>
      </w:r>
      <w:r w:rsidR="003B682C" w:rsidRPr="004D5EFD">
        <w:rPr>
          <w:lang w:val="fr-CA"/>
        </w:rPr>
        <w:t> </w:t>
      </w:r>
      <w:r w:rsidR="00376621" w:rsidRPr="004D5EFD">
        <w:t xml:space="preserve">: </w:t>
      </w:r>
      <w:hyperlink r:id="rId16" w:history="1">
        <w:r w:rsidR="00376621" w:rsidRPr="004D5EFD">
          <w:rPr>
            <w:rStyle w:val="Hyperlink"/>
            <w:lang w:val="fr-CA"/>
          </w:rPr>
          <w:t>http://www.theworldcafe.com/wp-content/uploads/2015/07/askingbig.pdf</w:t>
        </w:r>
      </w:hyperlink>
      <w:r w:rsidR="00376621" w:rsidRPr="004D5EFD">
        <w:rPr>
          <w:lang w:val="fr-CA"/>
        </w:rPr>
        <w:t xml:space="preserve"> </w:t>
      </w:r>
      <w:r w:rsidR="00A15F9D" w:rsidRPr="004D5EFD">
        <w:rPr>
          <w:lang w:val="fr-CA"/>
        </w:rPr>
        <w:t xml:space="preserve">et </w:t>
      </w:r>
      <w:hyperlink r:id="rId17" w:history="1">
        <w:r w:rsidR="00DA32DD" w:rsidRPr="004D5EFD">
          <w:rPr>
            <w:rStyle w:val="Hyperlink"/>
            <w:lang w:val="fr-CA"/>
          </w:rPr>
          <w:t>http://www.theworldcafe.com/wp-content/uploads/2015/07/Strategic-Questioning.pdf</w:t>
        </w:r>
      </w:hyperlink>
      <w:r w:rsidR="00DA32DD" w:rsidRPr="004D5EFD">
        <w:rPr>
          <w:lang w:val="fr-CA"/>
        </w:rPr>
        <w:t>.</w:t>
      </w:r>
    </w:p>
    <w:p w14:paraId="0999F4E8" w14:textId="3AF3B176" w:rsidR="009A606A" w:rsidRPr="004D5EFD" w:rsidRDefault="00894EDC" w:rsidP="009A606A">
      <w:pPr>
        <w:pStyle w:val="ListParagraph"/>
        <w:numPr>
          <w:ilvl w:val="0"/>
          <w:numId w:val="2"/>
        </w:numPr>
        <w:rPr>
          <w:lang w:val="fr-CA"/>
        </w:rPr>
      </w:pPr>
      <w:r w:rsidRPr="004D5EFD">
        <w:rPr>
          <w:lang w:val="fr-CA"/>
        </w:rPr>
        <w:t>À chaque table</w:t>
      </w:r>
      <w:r w:rsidR="00DA32DD" w:rsidRPr="004D5EFD">
        <w:rPr>
          <w:lang w:val="fr-CA"/>
        </w:rPr>
        <w:t xml:space="preserve">, </w:t>
      </w:r>
      <w:r w:rsidRPr="004D5EFD">
        <w:rPr>
          <w:lang w:val="fr-CA"/>
        </w:rPr>
        <w:t xml:space="preserve">la discussion du groupe porte sur une </w:t>
      </w:r>
      <w:r w:rsidR="00A15F9D" w:rsidRPr="004D5EFD">
        <w:rPr>
          <w:lang w:val="fr-CA"/>
        </w:rPr>
        <w:t xml:space="preserve">seule </w:t>
      </w:r>
      <w:r w:rsidRPr="004D5EFD">
        <w:rPr>
          <w:lang w:val="fr-CA"/>
        </w:rPr>
        <w:t>question</w:t>
      </w:r>
      <w:r w:rsidR="00DA32DD" w:rsidRPr="004D5EFD">
        <w:rPr>
          <w:lang w:val="fr-CA"/>
        </w:rPr>
        <w:t xml:space="preserve">. </w:t>
      </w:r>
      <w:r w:rsidRPr="004D5EFD">
        <w:rPr>
          <w:lang w:val="fr-CA"/>
        </w:rPr>
        <w:t xml:space="preserve">La conversation est menée par l’animateur de table, qui </w:t>
      </w:r>
      <w:r w:rsidR="00A15F9D" w:rsidRPr="004D5EFD">
        <w:rPr>
          <w:lang w:val="fr-CA"/>
        </w:rPr>
        <w:t>avoir été nommé</w:t>
      </w:r>
      <w:r w:rsidRPr="004D5EFD">
        <w:rPr>
          <w:lang w:val="fr-CA"/>
        </w:rPr>
        <w:t xml:space="preserve"> à l’avance ou </w:t>
      </w:r>
      <w:r w:rsidR="00A15F9D" w:rsidRPr="004D5EFD">
        <w:rPr>
          <w:lang w:val="fr-CA"/>
        </w:rPr>
        <w:t>s’être porté</w:t>
      </w:r>
      <w:r w:rsidRPr="004D5EFD">
        <w:rPr>
          <w:lang w:val="fr-CA"/>
        </w:rPr>
        <w:t xml:space="preserve"> volontaire durant la séance. </w:t>
      </w:r>
      <w:r w:rsidR="00377B35" w:rsidRPr="004D5EFD">
        <w:rPr>
          <w:lang w:val="fr-CA"/>
        </w:rPr>
        <w:t xml:space="preserve">L’animateur prend des notes et s’assure que la conversation </w:t>
      </w:r>
      <w:r w:rsidR="00A15F9D" w:rsidRPr="004D5EFD">
        <w:rPr>
          <w:lang w:val="fr-CA"/>
        </w:rPr>
        <w:t>ne s’interrompt pas</w:t>
      </w:r>
      <w:r w:rsidR="00377B35" w:rsidRPr="004D5EFD">
        <w:rPr>
          <w:lang w:val="fr-CA"/>
        </w:rPr>
        <w:t xml:space="preserve">. </w:t>
      </w:r>
    </w:p>
    <w:p w14:paraId="72551FBA" w14:textId="1280BC8B" w:rsidR="00470A74" w:rsidRPr="004D5EFD" w:rsidRDefault="0054671C" w:rsidP="009A606A">
      <w:pPr>
        <w:pStyle w:val="ListParagraph"/>
        <w:numPr>
          <w:ilvl w:val="0"/>
          <w:numId w:val="2"/>
        </w:numPr>
        <w:rPr>
          <w:lang w:val="fr-CA"/>
        </w:rPr>
      </w:pPr>
      <w:r w:rsidRPr="004D5EFD">
        <w:rPr>
          <w:lang w:val="fr-CA"/>
        </w:rPr>
        <w:t>Le café du savoir se déroule en</w:t>
      </w:r>
      <w:r w:rsidR="00DA32DD" w:rsidRPr="004D5EFD">
        <w:rPr>
          <w:lang w:val="fr-CA"/>
        </w:rPr>
        <w:t xml:space="preserve"> </w:t>
      </w:r>
      <w:r w:rsidRPr="004D5EFD">
        <w:rPr>
          <w:lang w:val="fr-CA"/>
        </w:rPr>
        <w:t xml:space="preserve">« tours ». Chaque tour </w:t>
      </w:r>
      <w:r w:rsidR="00A15F9D" w:rsidRPr="004D5EFD">
        <w:rPr>
          <w:lang w:val="fr-CA"/>
        </w:rPr>
        <w:t>a</w:t>
      </w:r>
      <w:r w:rsidRPr="004D5EFD">
        <w:rPr>
          <w:lang w:val="fr-CA"/>
        </w:rPr>
        <w:t xml:space="preserve"> une durée de 15 à 20 minutes. </w:t>
      </w:r>
      <w:r w:rsidR="007477CD" w:rsidRPr="004D5EFD">
        <w:rPr>
          <w:lang w:val="fr-CA"/>
        </w:rPr>
        <w:t xml:space="preserve">Après le temps alloué, les participants se lèvent et se dirigent vers une autre table pour discuter d’une nouvelle question. </w:t>
      </w:r>
      <w:r w:rsidR="00C108F6" w:rsidRPr="004D5EFD">
        <w:rPr>
          <w:lang w:val="fr-CA"/>
        </w:rPr>
        <w:t xml:space="preserve">Les animateurs restent à la même table pour toute la séance. </w:t>
      </w:r>
    </w:p>
    <w:p w14:paraId="46AF0C4B" w14:textId="36FDDD39" w:rsidR="00470A74" w:rsidRPr="004D5EFD" w:rsidRDefault="003E5D7A" w:rsidP="009A606A">
      <w:pPr>
        <w:pStyle w:val="ListParagraph"/>
        <w:numPr>
          <w:ilvl w:val="0"/>
          <w:numId w:val="2"/>
        </w:numPr>
        <w:rPr>
          <w:lang w:val="fr-CA"/>
        </w:rPr>
      </w:pPr>
      <w:r w:rsidRPr="004D5EFD">
        <w:rPr>
          <w:lang w:val="fr-CA"/>
        </w:rPr>
        <w:t>Durant les tours suivants</w:t>
      </w:r>
      <w:r w:rsidR="00DA32DD" w:rsidRPr="004D5EFD">
        <w:rPr>
          <w:lang w:val="fr-CA"/>
        </w:rPr>
        <w:t xml:space="preserve">, </w:t>
      </w:r>
      <w:r w:rsidR="00BF09A0" w:rsidRPr="004D5EFD">
        <w:rPr>
          <w:lang w:val="fr-CA"/>
        </w:rPr>
        <w:t xml:space="preserve">les animateurs de table commencent par </w:t>
      </w:r>
      <w:r w:rsidR="00A15F9D" w:rsidRPr="004D5EFD">
        <w:rPr>
          <w:lang w:val="fr-CA"/>
        </w:rPr>
        <w:t xml:space="preserve">énoncer </w:t>
      </w:r>
      <w:r w:rsidR="00BF09A0" w:rsidRPr="004D5EFD">
        <w:rPr>
          <w:lang w:val="fr-CA"/>
        </w:rPr>
        <w:t xml:space="preserve">la question et faire un résumé des discussions qui ont eu lieu précédemment. </w:t>
      </w:r>
      <w:r w:rsidR="00544C04" w:rsidRPr="004D5EFD">
        <w:rPr>
          <w:lang w:val="fr-CA"/>
        </w:rPr>
        <w:t xml:space="preserve">Ensuite, ils encouragent le groupe à poursuivre la conversation et à proposer de nouvelles idées. </w:t>
      </w:r>
    </w:p>
    <w:p w14:paraId="44777E79" w14:textId="3F360B93" w:rsidR="00470A74" w:rsidRPr="004D5EFD" w:rsidRDefault="00973CB4" w:rsidP="009A606A">
      <w:pPr>
        <w:pStyle w:val="ListParagraph"/>
        <w:numPr>
          <w:ilvl w:val="0"/>
          <w:numId w:val="2"/>
        </w:numPr>
        <w:rPr>
          <w:lang w:val="fr-CA"/>
        </w:rPr>
      </w:pPr>
      <w:r w:rsidRPr="004D5EFD">
        <w:rPr>
          <w:lang w:val="fr-CA"/>
        </w:rPr>
        <w:t>Après deux à quatre tours</w:t>
      </w:r>
      <w:r w:rsidR="00DA32DD" w:rsidRPr="004D5EFD">
        <w:rPr>
          <w:lang w:val="fr-CA"/>
        </w:rPr>
        <w:t xml:space="preserve"> (</w:t>
      </w:r>
      <w:r w:rsidR="0060621F" w:rsidRPr="004D5EFD">
        <w:rPr>
          <w:lang w:val="fr-CA"/>
        </w:rPr>
        <w:t xml:space="preserve">selon le temps </w:t>
      </w:r>
      <w:r w:rsidR="0008589F" w:rsidRPr="004D5EFD">
        <w:rPr>
          <w:lang w:val="fr-CA"/>
        </w:rPr>
        <w:t>dont on dispose</w:t>
      </w:r>
      <w:r w:rsidR="00DA32DD" w:rsidRPr="004D5EFD">
        <w:rPr>
          <w:lang w:val="fr-CA"/>
        </w:rPr>
        <w:t>),</w:t>
      </w:r>
      <w:r w:rsidR="0038291D" w:rsidRPr="004D5EFD">
        <w:rPr>
          <w:lang w:val="fr-CA"/>
        </w:rPr>
        <w:t xml:space="preserve"> chaque animateur de table fait un résumé de la conversation qui s’est déroulée à sa table en soulignant certaines idées clés. </w:t>
      </w:r>
      <w:r w:rsidR="00676F8E" w:rsidRPr="004D5EFD">
        <w:rPr>
          <w:lang w:val="fr-CA"/>
        </w:rPr>
        <w:t xml:space="preserve">Une personne prend des notes à l’avant sur un tableau blanc ou un chevalet </w:t>
      </w:r>
      <w:r w:rsidR="00DA32DD" w:rsidRPr="004D5EFD">
        <w:rPr>
          <w:lang w:val="fr-CA"/>
        </w:rPr>
        <w:t>(</w:t>
      </w:r>
      <w:r w:rsidR="00676F8E" w:rsidRPr="004D5EFD">
        <w:rPr>
          <w:lang w:val="fr-CA"/>
        </w:rPr>
        <w:t xml:space="preserve">ou </w:t>
      </w:r>
      <w:r w:rsidR="00CA2AA7" w:rsidRPr="004D5EFD">
        <w:rPr>
          <w:lang w:val="fr-CA"/>
        </w:rPr>
        <w:t>à l’aide d’</w:t>
      </w:r>
      <w:r w:rsidR="00676F8E" w:rsidRPr="004D5EFD">
        <w:rPr>
          <w:lang w:val="fr-CA"/>
        </w:rPr>
        <w:t xml:space="preserve">un </w:t>
      </w:r>
      <w:r w:rsidR="00AC0656" w:rsidRPr="004D5EFD">
        <w:rPr>
          <w:lang w:val="fr-CA"/>
        </w:rPr>
        <w:t>outil de représentation graphique</w:t>
      </w:r>
      <w:r w:rsidR="0000109E" w:rsidRPr="004D5EFD">
        <w:rPr>
          <w:lang w:val="fr-CA"/>
        </w:rPr>
        <w:t>,</w:t>
      </w:r>
      <w:r w:rsidR="00676F8E" w:rsidRPr="004D5EFD">
        <w:rPr>
          <w:lang w:val="fr-CA"/>
        </w:rPr>
        <w:t xml:space="preserve"> si cela est possible</w:t>
      </w:r>
      <w:r w:rsidR="00DA32DD" w:rsidRPr="004D5EFD">
        <w:rPr>
          <w:lang w:val="fr-CA"/>
        </w:rPr>
        <w:t>).</w:t>
      </w:r>
    </w:p>
    <w:p w14:paraId="373BD102" w14:textId="441CAFDE" w:rsidR="0075521A" w:rsidRPr="004D5EFD" w:rsidRDefault="00873699" w:rsidP="009A606A">
      <w:pPr>
        <w:pStyle w:val="ListParagraph"/>
        <w:numPr>
          <w:ilvl w:val="0"/>
          <w:numId w:val="2"/>
        </w:numPr>
        <w:rPr>
          <w:lang w:val="fr-CA"/>
        </w:rPr>
      </w:pPr>
      <w:r w:rsidRPr="004D5EFD">
        <w:rPr>
          <w:lang w:val="fr-CA"/>
        </w:rPr>
        <w:t xml:space="preserve">Envisager de préparer un résumé écrit </w:t>
      </w:r>
      <w:r w:rsidR="00D550E6" w:rsidRPr="004D5EFD">
        <w:rPr>
          <w:lang w:val="fr-CA"/>
        </w:rPr>
        <w:t xml:space="preserve">après la séance </w:t>
      </w:r>
      <w:r w:rsidR="00520223" w:rsidRPr="004D5EFD">
        <w:rPr>
          <w:lang w:val="fr-CA"/>
        </w:rPr>
        <w:t>pour les</w:t>
      </w:r>
      <w:r w:rsidR="00D550E6" w:rsidRPr="004D5EFD">
        <w:rPr>
          <w:lang w:val="fr-CA"/>
        </w:rPr>
        <w:t xml:space="preserve"> participants et pour guider toute action de suivi </w:t>
      </w:r>
      <w:r w:rsidR="00DA32DD" w:rsidRPr="004D5EFD">
        <w:rPr>
          <w:lang w:val="fr-CA"/>
        </w:rPr>
        <w:t>(</w:t>
      </w:r>
      <w:r w:rsidR="00B732B5" w:rsidRPr="004D5EFD">
        <w:rPr>
          <w:lang w:val="fr-CA"/>
        </w:rPr>
        <w:t>bref</w:t>
      </w:r>
      <w:r w:rsidR="00513F1B" w:rsidRPr="004D5EFD">
        <w:rPr>
          <w:lang w:val="fr-CA"/>
        </w:rPr>
        <w:t xml:space="preserve">, </w:t>
      </w:r>
      <w:r w:rsidRPr="004D5EFD">
        <w:rPr>
          <w:lang w:val="fr-CA"/>
        </w:rPr>
        <w:t>pour</w:t>
      </w:r>
      <w:r w:rsidR="00DA32DD" w:rsidRPr="004D5EFD">
        <w:rPr>
          <w:lang w:val="fr-CA"/>
        </w:rPr>
        <w:t xml:space="preserve"> </w:t>
      </w:r>
      <w:r w:rsidRPr="004D5EFD">
        <w:rPr>
          <w:lang w:val="fr-CA"/>
        </w:rPr>
        <w:t>atteindre</w:t>
      </w:r>
      <w:r w:rsidR="001A6462" w:rsidRPr="004D5EFD">
        <w:rPr>
          <w:lang w:val="fr-CA"/>
        </w:rPr>
        <w:t xml:space="preserve"> les objectifs de la séance</w:t>
      </w:r>
      <w:r w:rsidR="00DA32DD" w:rsidRPr="004D5EFD">
        <w:rPr>
          <w:lang w:val="fr-CA"/>
        </w:rPr>
        <w:t>).</w:t>
      </w:r>
    </w:p>
    <w:p w14:paraId="0CCE0688" w14:textId="77777777" w:rsidR="00CA56D1" w:rsidRPr="004D5EFD" w:rsidRDefault="00B261BF" w:rsidP="00CA56D1">
      <w:pPr>
        <w:rPr>
          <w:b/>
          <w:lang w:val="fr-CA"/>
        </w:rPr>
      </w:pPr>
      <w:r w:rsidRPr="004D5EFD">
        <w:rPr>
          <w:b/>
          <w:lang w:val="fr-CA"/>
        </w:rPr>
        <w:t>Organisation de la salle </w:t>
      </w:r>
      <w:r w:rsidR="00DA32DD" w:rsidRPr="004D5EFD">
        <w:rPr>
          <w:b/>
          <w:lang w:val="fr-CA"/>
        </w:rPr>
        <w:t>:</w:t>
      </w:r>
    </w:p>
    <w:p w14:paraId="56DD49D9" w14:textId="12F3B5A0" w:rsidR="00F87029" w:rsidRPr="004D5EFD" w:rsidRDefault="001A6462" w:rsidP="00F87029">
      <w:pPr>
        <w:pStyle w:val="ListParagraph"/>
        <w:numPr>
          <w:ilvl w:val="0"/>
          <w:numId w:val="10"/>
        </w:numPr>
        <w:rPr>
          <w:lang w:val="fr-CA"/>
        </w:rPr>
      </w:pPr>
      <w:r w:rsidRPr="004D5EFD">
        <w:rPr>
          <w:lang w:val="fr-CA"/>
        </w:rPr>
        <w:t xml:space="preserve">Les discussions de groupe se déroulent </w:t>
      </w:r>
      <w:r w:rsidR="00D93DF9" w:rsidRPr="004D5EFD">
        <w:rPr>
          <w:lang w:val="fr-CA"/>
        </w:rPr>
        <w:t xml:space="preserve">optimalement </w:t>
      </w:r>
      <w:r w:rsidRPr="004D5EFD">
        <w:rPr>
          <w:lang w:val="fr-CA"/>
        </w:rPr>
        <w:t xml:space="preserve">lorsque les participants peuvent s’asseoir en petits groupes autour de tables rondes, plutôt </w:t>
      </w:r>
      <w:r w:rsidR="00B732B5" w:rsidRPr="004D5EFD">
        <w:rPr>
          <w:lang w:val="fr-CA"/>
        </w:rPr>
        <w:t>qu’en se regroupant</w:t>
      </w:r>
      <w:r w:rsidRPr="004D5EFD">
        <w:rPr>
          <w:lang w:val="fr-CA"/>
        </w:rPr>
        <w:t xml:space="preserve"> en rapprochant leur chaise. </w:t>
      </w:r>
      <w:r w:rsidR="00DA32DD" w:rsidRPr="004D5EFD">
        <w:rPr>
          <w:lang w:val="fr-CA"/>
        </w:rPr>
        <w:t xml:space="preserve"> </w:t>
      </w:r>
    </w:p>
    <w:p w14:paraId="0266FDC0" w14:textId="31A1AEAF" w:rsidR="00F87029" w:rsidRPr="004D5EFD" w:rsidRDefault="001A6462" w:rsidP="00F87029">
      <w:pPr>
        <w:pStyle w:val="ListParagraph"/>
        <w:numPr>
          <w:ilvl w:val="0"/>
          <w:numId w:val="10"/>
        </w:numPr>
        <w:rPr>
          <w:lang w:val="fr-CA"/>
        </w:rPr>
      </w:pPr>
      <w:r w:rsidRPr="004D5EFD">
        <w:rPr>
          <w:lang w:val="fr-CA"/>
        </w:rPr>
        <w:t>Si la séance est longue</w:t>
      </w:r>
      <w:r w:rsidR="00DA32DD" w:rsidRPr="004D5EFD">
        <w:rPr>
          <w:lang w:val="fr-CA"/>
        </w:rPr>
        <w:t xml:space="preserve">, </w:t>
      </w:r>
      <w:r w:rsidR="00C30E1F" w:rsidRPr="004D5EFD">
        <w:rPr>
          <w:lang w:val="fr-CA"/>
        </w:rPr>
        <w:t xml:space="preserve">envisager </w:t>
      </w:r>
      <w:r w:rsidR="00535C1E" w:rsidRPr="004D5EFD">
        <w:rPr>
          <w:lang w:val="fr-CA"/>
        </w:rPr>
        <w:t>d’</w:t>
      </w:r>
      <w:r w:rsidR="00C30E1F" w:rsidRPr="004D5EFD">
        <w:rPr>
          <w:lang w:val="fr-CA"/>
        </w:rPr>
        <w:t xml:space="preserve">offrir des rafraîchissements aux tables plutôt que d’interrompre l’activité. </w:t>
      </w:r>
    </w:p>
    <w:p w14:paraId="44216227" w14:textId="2A8B666F" w:rsidR="00F87029" w:rsidRPr="004D5EFD" w:rsidRDefault="00A70C43" w:rsidP="00F87029">
      <w:pPr>
        <w:pStyle w:val="ListParagraph"/>
        <w:numPr>
          <w:ilvl w:val="0"/>
          <w:numId w:val="10"/>
        </w:numPr>
        <w:rPr>
          <w:lang w:val="fr-CA"/>
        </w:rPr>
      </w:pPr>
      <w:r w:rsidRPr="004D5EFD">
        <w:rPr>
          <w:lang w:val="fr-CA"/>
        </w:rPr>
        <w:t>Veiller à ce que la salle ressemble le plus possible à un caf</w:t>
      </w:r>
      <w:r w:rsidR="0002342F" w:rsidRPr="004D5EFD">
        <w:rPr>
          <w:lang w:val="fr-CA"/>
        </w:rPr>
        <w:t>é</w:t>
      </w:r>
      <w:r w:rsidR="005716BD" w:rsidRPr="004D5EFD">
        <w:rPr>
          <w:lang w:val="fr-CA"/>
        </w:rPr>
        <w:t xml:space="preserve">, car cela crée une ambiance détendue et stimule la pensée créative. </w:t>
      </w:r>
      <w:r w:rsidR="002E2415" w:rsidRPr="004D5EFD">
        <w:rPr>
          <w:lang w:val="fr-CA"/>
        </w:rPr>
        <w:t xml:space="preserve">Ce type d’environnement aide à changer le mode de pensée, passant du « statu quo » à « l’éventail de possibilités ». </w:t>
      </w:r>
      <w:r w:rsidR="00550A47" w:rsidRPr="004D5EFD">
        <w:rPr>
          <w:lang w:val="fr-CA"/>
        </w:rPr>
        <w:t>Un petit vase de fleurs à chaque table est un bel ajout.</w:t>
      </w:r>
    </w:p>
    <w:p w14:paraId="4FBF3CE0" w14:textId="2F016718" w:rsidR="00F87029" w:rsidRPr="004D5EFD" w:rsidRDefault="009400A1" w:rsidP="00F87029">
      <w:pPr>
        <w:pStyle w:val="ListParagraph"/>
        <w:numPr>
          <w:ilvl w:val="0"/>
          <w:numId w:val="10"/>
        </w:numPr>
        <w:rPr>
          <w:lang w:val="fr-CA"/>
        </w:rPr>
      </w:pPr>
      <w:r w:rsidRPr="004D5EFD">
        <w:rPr>
          <w:lang w:val="fr-CA"/>
        </w:rPr>
        <w:t>Penser à installer de grandes feuilles de papier brun sur les</w:t>
      </w:r>
      <w:r w:rsidR="00DA32DD" w:rsidRPr="004D5EFD">
        <w:rPr>
          <w:lang w:val="fr-CA"/>
        </w:rPr>
        <w:t xml:space="preserve"> nappe</w:t>
      </w:r>
      <w:r w:rsidRPr="004D5EFD">
        <w:rPr>
          <w:lang w:val="fr-CA"/>
        </w:rPr>
        <w:t>s</w:t>
      </w:r>
      <w:r w:rsidR="00DA32DD" w:rsidRPr="004D5EFD">
        <w:rPr>
          <w:lang w:val="fr-CA"/>
        </w:rPr>
        <w:t xml:space="preserve"> </w:t>
      </w:r>
      <w:r w:rsidRPr="004D5EFD">
        <w:rPr>
          <w:lang w:val="fr-CA"/>
        </w:rPr>
        <w:t xml:space="preserve">afin que les participants puissent écrire ou griffonner durant les discussions. </w:t>
      </w:r>
      <w:r w:rsidR="003212D9" w:rsidRPr="004D5EFD">
        <w:rPr>
          <w:lang w:val="fr-CA"/>
        </w:rPr>
        <w:t xml:space="preserve">Mettre des marqueurs, des crayons, du papier et des feuillets adhésifs à la disposition des participants. </w:t>
      </w:r>
    </w:p>
    <w:p w14:paraId="768F2B86" w14:textId="77777777" w:rsidR="00F87029" w:rsidRPr="004D5EFD" w:rsidRDefault="00B261BF" w:rsidP="004D5EFD">
      <w:pPr>
        <w:keepNext/>
        <w:rPr>
          <w:b/>
          <w:lang w:val="fr-CA"/>
        </w:rPr>
      </w:pPr>
      <w:r w:rsidRPr="004D5EFD">
        <w:rPr>
          <w:b/>
          <w:lang w:val="fr-CA"/>
        </w:rPr>
        <w:lastRenderedPageBreak/>
        <w:t>Directives pour les participants </w:t>
      </w:r>
      <w:r w:rsidR="00DA32DD" w:rsidRPr="004D5EFD">
        <w:rPr>
          <w:b/>
          <w:lang w:val="fr-CA"/>
        </w:rPr>
        <w:t>:</w:t>
      </w:r>
    </w:p>
    <w:p w14:paraId="6D859ED3" w14:textId="40E0FFB5" w:rsidR="00F87029" w:rsidRPr="004D5EFD" w:rsidRDefault="003531B0" w:rsidP="004D5EFD">
      <w:pPr>
        <w:keepNext/>
        <w:rPr>
          <w:lang w:val="fr-CA"/>
        </w:rPr>
      </w:pPr>
      <w:r w:rsidRPr="004D5EFD">
        <w:rPr>
          <w:lang w:val="fr-CA"/>
        </w:rPr>
        <w:t xml:space="preserve">Le café du savoir est une méthode </w:t>
      </w:r>
      <w:r w:rsidR="00B732B5" w:rsidRPr="004D5EFD">
        <w:rPr>
          <w:lang w:val="fr-CA"/>
        </w:rPr>
        <w:t>d’animation de</w:t>
      </w:r>
      <w:r w:rsidRPr="004D5EFD">
        <w:rPr>
          <w:lang w:val="fr-CA"/>
        </w:rPr>
        <w:t xml:space="preserve"> conversations sur des questions précises. </w:t>
      </w:r>
      <w:r w:rsidR="00EF4266" w:rsidRPr="004D5EFD">
        <w:rPr>
          <w:lang w:val="fr-CA"/>
        </w:rPr>
        <w:t xml:space="preserve">En tant que participant au café, vous vous déplacerez </w:t>
      </w:r>
      <w:r w:rsidR="003637F2" w:rsidRPr="004D5EFD">
        <w:rPr>
          <w:lang w:val="fr-CA"/>
        </w:rPr>
        <w:t>d’une table à une autre</w:t>
      </w:r>
      <w:r w:rsidR="00EF4266" w:rsidRPr="004D5EFD">
        <w:rPr>
          <w:lang w:val="fr-CA"/>
        </w:rPr>
        <w:t xml:space="preserve"> </w:t>
      </w:r>
      <w:r w:rsidR="003637F2" w:rsidRPr="004D5EFD">
        <w:rPr>
          <w:lang w:val="fr-CA"/>
        </w:rPr>
        <w:t>durant</w:t>
      </w:r>
      <w:r w:rsidR="00EF4266" w:rsidRPr="004D5EFD">
        <w:rPr>
          <w:lang w:val="fr-CA"/>
        </w:rPr>
        <w:t xml:space="preserve"> trois tours </w:t>
      </w:r>
      <w:r w:rsidR="003637F2" w:rsidRPr="004D5EFD">
        <w:rPr>
          <w:lang w:val="fr-CA"/>
        </w:rPr>
        <w:t>pour</w:t>
      </w:r>
      <w:r w:rsidR="00EF4266" w:rsidRPr="004D5EFD">
        <w:rPr>
          <w:lang w:val="fr-CA"/>
        </w:rPr>
        <w:t xml:space="preserve"> </w:t>
      </w:r>
      <w:r w:rsidR="00B732B5" w:rsidRPr="004D5EFD">
        <w:rPr>
          <w:lang w:val="fr-CA"/>
        </w:rPr>
        <w:t xml:space="preserve">créer des liens </w:t>
      </w:r>
      <w:r w:rsidR="00EF4266" w:rsidRPr="004D5EFD">
        <w:rPr>
          <w:lang w:val="fr-CA"/>
        </w:rPr>
        <w:t>et</w:t>
      </w:r>
      <w:r w:rsidR="003637F2" w:rsidRPr="004D5EFD">
        <w:rPr>
          <w:lang w:val="fr-CA"/>
        </w:rPr>
        <w:t xml:space="preserve"> </w:t>
      </w:r>
      <w:r w:rsidR="00CE6CBE" w:rsidRPr="004D5EFD">
        <w:rPr>
          <w:lang w:val="fr-CA"/>
        </w:rPr>
        <w:t xml:space="preserve">enrichir </w:t>
      </w:r>
      <w:r w:rsidR="00BC40F6" w:rsidRPr="004D5EFD">
        <w:rPr>
          <w:lang w:val="fr-CA"/>
        </w:rPr>
        <w:t xml:space="preserve">des idées proposées au cours de </w:t>
      </w:r>
      <w:r w:rsidR="00C02094" w:rsidRPr="004D5EFD">
        <w:rPr>
          <w:lang w:val="fr-CA"/>
        </w:rPr>
        <w:t xml:space="preserve">chacune de ces discussions. </w:t>
      </w:r>
      <w:r w:rsidR="00BC40F6" w:rsidRPr="004D5EFD">
        <w:rPr>
          <w:lang w:val="fr-CA"/>
        </w:rPr>
        <w:t xml:space="preserve"> </w:t>
      </w:r>
    </w:p>
    <w:p w14:paraId="3A2AFB44" w14:textId="76061448" w:rsidR="00F87029" w:rsidRPr="004D5EFD" w:rsidRDefault="00A370BB" w:rsidP="00F87029">
      <w:pPr>
        <w:spacing w:after="0"/>
        <w:rPr>
          <w:lang w:val="fr-CA"/>
        </w:rPr>
      </w:pPr>
      <w:r w:rsidRPr="004D5EFD">
        <w:rPr>
          <w:lang w:val="fr-CA"/>
        </w:rPr>
        <w:t>À chaque table</w:t>
      </w:r>
      <w:r w:rsidR="00DA32DD" w:rsidRPr="004D5EFD">
        <w:rPr>
          <w:lang w:val="fr-CA"/>
        </w:rPr>
        <w:t xml:space="preserve">, </w:t>
      </w:r>
      <w:r w:rsidRPr="004D5EFD">
        <w:rPr>
          <w:lang w:val="fr-CA"/>
        </w:rPr>
        <w:t>vous trouverez </w:t>
      </w:r>
      <w:r w:rsidR="00DA32DD" w:rsidRPr="004D5EFD">
        <w:rPr>
          <w:lang w:val="fr-CA"/>
        </w:rPr>
        <w:t>:</w:t>
      </w:r>
    </w:p>
    <w:p w14:paraId="1DF627DD" w14:textId="38A6C95C" w:rsidR="00F87029" w:rsidRPr="004D5EFD" w:rsidRDefault="00A370BB" w:rsidP="00F87029">
      <w:pPr>
        <w:numPr>
          <w:ilvl w:val="0"/>
          <w:numId w:val="9"/>
        </w:numPr>
        <w:spacing w:after="0"/>
        <w:rPr>
          <w:lang w:val="fr-CA"/>
        </w:rPr>
      </w:pPr>
      <w:r w:rsidRPr="004D5EFD">
        <w:rPr>
          <w:lang w:val="fr-CA"/>
        </w:rPr>
        <w:t xml:space="preserve">des </w:t>
      </w:r>
      <w:r w:rsidR="00DA32DD" w:rsidRPr="004D5EFD">
        <w:rPr>
          <w:lang w:val="fr-CA"/>
        </w:rPr>
        <w:t xml:space="preserve">copies </w:t>
      </w:r>
      <w:r w:rsidRPr="004D5EFD">
        <w:rPr>
          <w:lang w:val="fr-CA"/>
        </w:rPr>
        <w:t>de la question qui sera abordée;</w:t>
      </w:r>
    </w:p>
    <w:p w14:paraId="0763F9B1" w14:textId="4F3F3401" w:rsidR="00F87029" w:rsidRPr="004D5EFD" w:rsidRDefault="00A370BB" w:rsidP="00F87029">
      <w:pPr>
        <w:numPr>
          <w:ilvl w:val="0"/>
          <w:numId w:val="9"/>
        </w:numPr>
        <w:spacing w:after="0"/>
        <w:rPr>
          <w:lang w:val="fr-CA"/>
        </w:rPr>
      </w:pPr>
      <w:r w:rsidRPr="004D5EFD">
        <w:rPr>
          <w:lang w:val="fr-CA"/>
        </w:rPr>
        <w:t>une</w:t>
      </w:r>
      <w:r w:rsidR="00DA32DD" w:rsidRPr="004D5EFD">
        <w:rPr>
          <w:lang w:val="fr-CA"/>
        </w:rPr>
        <w:t xml:space="preserve"> nappe </w:t>
      </w:r>
      <w:r w:rsidRPr="004D5EFD">
        <w:rPr>
          <w:lang w:val="fr-CA"/>
        </w:rPr>
        <w:t xml:space="preserve">en papier et des crayons de couleur; </w:t>
      </w:r>
    </w:p>
    <w:p w14:paraId="216EBBD1" w14:textId="631C9636" w:rsidR="00F87029" w:rsidRPr="004D5EFD" w:rsidRDefault="00A370BB" w:rsidP="00F87029">
      <w:pPr>
        <w:numPr>
          <w:ilvl w:val="0"/>
          <w:numId w:val="9"/>
        </w:numPr>
        <w:spacing w:after="0"/>
        <w:rPr>
          <w:lang w:val="fr-CA"/>
        </w:rPr>
      </w:pPr>
      <w:r w:rsidRPr="004D5EFD">
        <w:rPr>
          <w:lang w:val="fr-CA"/>
        </w:rPr>
        <w:t>des feuillets adhésifs;</w:t>
      </w:r>
    </w:p>
    <w:p w14:paraId="30280377" w14:textId="78170575" w:rsidR="00F87029" w:rsidRPr="004D5EFD" w:rsidRDefault="00A370BB" w:rsidP="00F87029">
      <w:pPr>
        <w:numPr>
          <w:ilvl w:val="0"/>
          <w:numId w:val="9"/>
        </w:numPr>
        <w:rPr>
          <w:lang w:val="fr-CA"/>
        </w:rPr>
      </w:pPr>
      <w:r w:rsidRPr="004D5EFD">
        <w:rPr>
          <w:lang w:val="fr-CA"/>
        </w:rPr>
        <w:t>des bloc</w:t>
      </w:r>
      <w:r w:rsidR="007B5F2C" w:rsidRPr="004D5EFD">
        <w:rPr>
          <w:lang w:val="fr-CA"/>
        </w:rPr>
        <w:t>s</w:t>
      </w:r>
      <w:r w:rsidRPr="004D5EFD">
        <w:rPr>
          <w:lang w:val="fr-CA"/>
        </w:rPr>
        <w:t>-notes (un par participant).</w:t>
      </w:r>
    </w:p>
    <w:p w14:paraId="0A19AB19" w14:textId="336DDD34" w:rsidR="00F87029" w:rsidRPr="004D5EFD" w:rsidRDefault="0012455C" w:rsidP="00F87029">
      <w:pPr>
        <w:rPr>
          <w:lang w:val="fr-CA"/>
        </w:rPr>
      </w:pPr>
      <w:r w:rsidRPr="004D5EFD">
        <w:rPr>
          <w:lang w:val="fr-CA"/>
        </w:rPr>
        <w:t>Durant la conversation</w:t>
      </w:r>
      <w:r w:rsidR="00DA32DD" w:rsidRPr="004D5EFD">
        <w:rPr>
          <w:lang w:val="fr-CA"/>
        </w:rPr>
        <w:t xml:space="preserve">, </w:t>
      </w:r>
      <w:r w:rsidRPr="004D5EFD">
        <w:rPr>
          <w:lang w:val="fr-CA"/>
        </w:rPr>
        <w:t>votre animateur de table notera les idées importantes</w:t>
      </w:r>
      <w:r w:rsidR="00576DD4" w:rsidRPr="004D5EFD">
        <w:rPr>
          <w:lang w:val="fr-CA"/>
        </w:rPr>
        <w:t xml:space="preserve"> qui sont ressorties, mais tous les participants d</w:t>
      </w:r>
      <w:r w:rsidR="0025549F" w:rsidRPr="004D5EFD">
        <w:rPr>
          <w:lang w:val="fr-CA"/>
        </w:rPr>
        <w:t>oiven</w:t>
      </w:r>
      <w:r w:rsidR="00576DD4" w:rsidRPr="004D5EFD">
        <w:rPr>
          <w:lang w:val="fr-CA"/>
        </w:rPr>
        <w:t xml:space="preserve">t se sentir libres d’écrire, de griffonner ou de dessiner sur la nappe; </w:t>
      </w:r>
      <w:r w:rsidR="00B732B5" w:rsidRPr="004D5EFD">
        <w:rPr>
          <w:lang w:val="fr-CA"/>
        </w:rPr>
        <w:t xml:space="preserve">nous vous encourageons à </w:t>
      </w:r>
      <w:r w:rsidR="00576DD4" w:rsidRPr="004D5EFD">
        <w:rPr>
          <w:lang w:val="fr-CA"/>
        </w:rPr>
        <w:t>écrire sur la nappe!</w:t>
      </w:r>
      <w:r w:rsidRPr="004D5EFD">
        <w:rPr>
          <w:lang w:val="fr-CA"/>
        </w:rPr>
        <w:t xml:space="preserve"> </w:t>
      </w:r>
      <w:r w:rsidR="00576DD4" w:rsidRPr="004D5EFD">
        <w:rPr>
          <w:lang w:val="fr-CA"/>
        </w:rPr>
        <w:t>De plus, les participants peuvent inscrire des idées</w:t>
      </w:r>
      <w:r w:rsidR="00B732B5" w:rsidRPr="004D5EFD">
        <w:rPr>
          <w:lang w:val="fr-CA"/>
        </w:rPr>
        <w:t xml:space="preserve"> ou </w:t>
      </w:r>
      <w:r w:rsidR="00576DD4" w:rsidRPr="004D5EFD">
        <w:rPr>
          <w:lang w:val="fr-CA"/>
        </w:rPr>
        <w:t>des points</w:t>
      </w:r>
      <w:r w:rsidR="00B732B5" w:rsidRPr="004D5EFD">
        <w:rPr>
          <w:lang w:val="fr-CA"/>
        </w:rPr>
        <w:t xml:space="preserve"> importants</w:t>
      </w:r>
      <w:r w:rsidR="00576DD4" w:rsidRPr="004D5EFD">
        <w:rPr>
          <w:lang w:val="fr-CA"/>
        </w:rPr>
        <w:t xml:space="preserve"> sur des feuillets adhésif</w:t>
      </w:r>
      <w:r w:rsidR="0070469C" w:rsidRPr="004D5EFD">
        <w:rPr>
          <w:lang w:val="fr-CA"/>
        </w:rPr>
        <w:t>s</w:t>
      </w:r>
      <w:r w:rsidR="00576DD4" w:rsidRPr="004D5EFD">
        <w:rPr>
          <w:lang w:val="fr-CA"/>
        </w:rPr>
        <w:t xml:space="preserve"> et les coller au mur. </w:t>
      </w:r>
    </w:p>
    <w:p w14:paraId="15C5A0C5" w14:textId="5ECCA8DA" w:rsidR="00F87029" w:rsidRPr="004D5EFD" w:rsidRDefault="00335611" w:rsidP="00F87029">
      <w:pPr>
        <w:rPr>
          <w:lang w:val="fr-CA"/>
        </w:rPr>
      </w:pPr>
      <w:r w:rsidRPr="004D5EFD">
        <w:rPr>
          <w:lang w:val="fr-CA"/>
        </w:rPr>
        <w:t>Chaque tour de discussion durera environ 20 minutes. Le son d’une cloche indiquera la fin du tour</w:t>
      </w:r>
      <w:r w:rsidR="006D4269" w:rsidRPr="004D5EFD">
        <w:rPr>
          <w:lang w:val="fr-CA"/>
        </w:rPr>
        <w:t xml:space="preserve">; les participants devront </w:t>
      </w:r>
      <w:r w:rsidR="0070469C" w:rsidRPr="004D5EFD">
        <w:rPr>
          <w:lang w:val="fr-CA"/>
        </w:rPr>
        <w:t>alors</w:t>
      </w:r>
      <w:r w:rsidR="006D4269" w:rsidRPr="004D5EFD">
        <w:rPr>
          <w:lang w:val="fr-CA"/>
        </w:rPr>
        <w:t xml:space="preserve"> </w:t>
      </w:r>
      <w:r w:rsidRPr="004D5EFD">
        <w:rPr>
          <w:lang w:val="fr-CA"/>
        </w:rPr>
        <w:t xml:space="preserve">se déplacer vers une autre table. </w:t>
      </w:r>
      <w:r w:rsidR="005E77BE" w:rsidRPr="004D5EFD">
        <w:rPr>
          <w:lang w:val="fr-CA"/>
        </w:rPr>
        <w:t>Les participants peuvent décider de s’asseoir</w:t>
      </w:r>
      <w:r w:rsidR="005B6305" w:rsidRPr="004D5EFD">
        <w:rPr>
          <w:lang w:val="fr-CA"/>
        </w:rPr>
        <w:t xml:space="preserve"> à une table ayant une question différente à chaque tour, ou encore, discuter de la même question à différentes tables durant toute la séance. </w:t>
      </w:r>
    </w:p>
    <w:p w14:paraId="59B5725E" w14:textId="42AFB863" w:rsidR="00F87029" w:rsidRPr="004D5EFD" w:rsidRDefault="005E77BE" w:rsidP="00F87029">
      <w:pPr>
        <w:rPr>
          <w:lang w:val="fr-CA"/>
        </w:rPr>
      </w:pPr>
      <w:r w:rsidRPr="004D5EFD">
        <w:rPr>
          <w:lang w:val="fr-CA"/>
        </w:rPr>
        <w:t xml:space="preserve">Tout le monde se rassemblera à la fin pour faire part des idées soulevées. Nous, vos hôtes, allons regrouper toute cette information dans un document résumé que nous allons vous faire parvenir, ainsi qu’aux décideurs et aux responsables des politiques pertinents. </w:t>
      </w:r>
      <w:r w:rsidR="0035002A" w:rsidRPr="004D5EFD">
        <w:rPr>
          <w:lang w:val="fr-CA"/>
        </w:rPr>
        <w:t xml:space="preserve">Si vous </w:t>
      </w:r>
      <w:r w:rsidR="00984FAF" w:rsidRPr="004D5EFD">
        <w:rPr>
          <w:lang w:val="fr-CA"/>
        </w:rPr>
        <w:t>désirez</w:t>
      </w:r>
      <w:r w:rsidR="0035002A" w:rsidRPr="004D5EFD">
        <w:rPr>
          <w:lang w:val="fr-CA"/>
        </w:rPr>
        <w:t xml:space="preserve"> que nous transmettions ce rapport à </w:t>
      </w:r>
      <w:r w:rsidR="0000023D" w:rsidRPr="004D5EFD">
        <w:rPr>
          <w:lang w:val="fr-CA"/>
        </w:rPr>
        <w:t>d’autres</w:t>
      </w:r>
      <w:r w:rsidR="0035002A" w:rsidRPr="004D5EFD">
        <w:rPr>
          <w:lang w:val="fr-CA"/>
        </w:rPr>
        <w:t xml:space="preserve"> personnes, veuillez nous fournir leurs coordonnées. </w:t>
      </w:r>
    </w:p>
    <w:p w14:paraId="20F160F5" w14:textId="18CBF4C7" w:rsidR="00F87029" w:rsidRPr="004D5EFD" w:rsidRDefault="00B261BF" w:rsidP="00F87029">
      <w:pPr>
        <w:spacing w:after="0"/>
        <w:rPr>
          <w:lang w:val="fr-CA"/>
        </w:rPr>
      </w:pPr>
      <w:r w:rsidRPr="004D5EFD">
        <w:rPr>
          <w:lang w:val="fr-CA"/>
        </w:rPr>
        <w:t xml:space="preserve">Le café du savoir s’appuie sur </w:t>
      </w:r>
      <w:r w:rsidR="00B732B5" w:rsidRPr="004D5EFD">
        <w:rPr>
          <w:lang w:val="fr-CA"/>
        </w:rPr>
        <w:t xml:space="preserve">plusieurs </w:t>
      </w:r>
      <w:r w:rsidRPr="004D5EFD">
        <w:rPr>
          <w:lang w:val="fr-CA"/>
        </w:rPr>
        <w:t>principes </w:t>
      </w:r>
      <w:r w:rsidR="00DA32DD" w:rsidRPr="004D5EFD">
        <w:rPr>
          <w:lang w:val="fr-CA"/>
        </w:rPr>
        <w:t>:</w:t>
      </w:r>
    </w:p>
    <w:p w14:paraId="6721648D" w14:textId="77777777" w:rsidR="00F87029" w:rsidRPr="004D5EFD" w:rsidRDefault="00DA32DD" w:rsidP="00F87029">
      <w:pPr>
        <w:numPr>
          <w:ilvl w:val="0"/>
          <w:numId w:val="7"/>
        </w:numPr>
        <w:spacing w:after="0"/>
        <w:rPr>
          <w:lang w:val="fr-CA"/>
        </w:rPr>
      </w:pPr>
      <w:r w:rsidRPr="004D5EFD">
        <w:rPr>
          <w:lang w:val="fr-CA"/>
        </w:rPr>
        <w:t>SE CONCENTRER sur les éléments importants</w:t>
      </w:r>
    </w:p>
    <w:p w14:paraId="071B755B" w14:textId="77777777" w:rsidR="00F87029" w:rsidRPr="004D5EFD" w:rsidRDefault="00DA32DD" w:rsidP="00F87029">
      <w:pPr>
        <w:numPr>
          <w:ilvl w:val="0"/>
          <w:numId w:val="7"/>
        </w:numPr>
        <w:spacing w:after="0"/>
        <w:rPr>
          <w:lang w:val="fr-CA"/>
        </w:rPr>
      </w:pPr>
      <w:r w:rsidRPr="004D5EFD">
        <w:rPr>
          <w:lang w:val="fr-CA"/>
        </w:rPr>
        <w:t>FAIRE PART de ses idées</w:t>
      </w:r>
    </w:p>
    <w:p w14:paraId="4371C866" w14:textId="77777777" w:rsidR="00F87029" w:rsidRPr="004D5EFD" w:rsidRDefault="00DA32DD" w:rsidP="00F87029">
      <w:pPr>
        <w:numPr>
          <w:ilvl w:val="0"/>
          <w:numId w:val="7"/>
        </w:numPr>
        <w:spacing w:after="0"/>
        <w:rPr>
          <w:lang w:val="fr-CA"/>
        </w:rPr>
      </w:pPr>
      <w:r w:rsidRPr="004D5EFD">
        <w:rPr>
          <w:lang w:val="fr-CA"/>
        </w:rPr>
        <w:t>EXPRIMER son opinion</w:t>
      </w:r>
    </w:p>
    <w:p w14:paraId="7F21CE90" w14:textId="77777777" w:rsidR="00F87029" w:rsidRPr="004D5EFD" w:rsidRDefault="00DA32DD" w:rsidP="00F87029">
      <w:pPr>
        <w:numPr>
          <w:ilvl w:val="0"/>
          <w:numId w:val="7"/>
        </w:numPr>
        <w:spacing w:after="0"/>
        <w:rPr>
          <w:lang w:val="fr-CA"/>
        </w:rPr>
      </w:pPr>
      <w:r w:rsidRPr="004D5EFD">
        <w:rPr>
          <w:lang w:val="fr-CA"/>
        </w:rPr>
        <w:t>ÉCOUTER pour bien comprendre</w:t>
      </w:r>
    </w:p>
    <w:p w14:paraId="4EFE5E87" w14:textId="77777777" w:rsidR="00F87029" w:rsidRPr="004D5EFD" w:rsidRDefault="00DA32DD" w:rsidP="00F87029">
      <w:pPr>
        <w:numPr>
          <w:ilvl w:val="0"/>
          <w:numId w:val="7"/>
        </w:numPr>
        <w:spacing w:after="0"/>
        <w:rPr>
          <w:lang w:val="fr-CA"/>
        </w:rPr>
      </w:pPr>
      <w:r w:rsidRPr="004D5EFD">
        <w:rPr>
          <w:lang w:val="fr-CA"/>
        </w:rPr>
        <w:t>ÉTABLIR DES LIENS entre les idées</w:t>
      </w:r>
    </w:p>
    <w:p w14:paraId="0F7D3065" w14:textId="5B32043E" w:rsidR="00F87029" w:rsidRPr="004D5EFD" w:rsidRDefault="00BB0DFF" w:rsidP="00F87029">
      <w:pPr>
        <w:numPr>
          <w:ilvl w:val="0"/>
          <w:numId w:val="7"/>
        </w:numPr>
        <w:spacing w:after="0"/>
        <w:rPr>
          <w:lang w:val="fr-CA"/>
        </w:rPr>
      </w:pPr>
      <w:r w:rsidRPr="004D5EFD">
        <w:rPr>
          <w:lang w:val="fr-CA"/>
        </w:rPr>
        <w:t xml:space="preserve">REPÉRER ENSEMBLE les points de vue, les tendances et les questions plus </w:t>
      </w:r>
      <w:r w:rsidR="002733F9" w:rsidRPr="004D5EFD">
        <w:rPr>
          <w:lang w:val="fr-CA"/>
        </w:rPr>
        <w:t>complexe</w:t>
      </w:r>
      <w:r w:rsidRPr="004D5EFD">
        <w:rPr>
          <w:lang w:val="fr-CA"/>
        </w:rPr>
        <w:t>s</w:t>
      </w:r>
      <w:r w:rsidR="00DA32DD" w:rsidRPr="004D5EFD">
        <w:rPr>
          <w:lang w:val="fr-CA"/>
        </w:rPr>
        <w:t xml:space="preserve"> </w:t>
      </w:r>
    </w:p>
    <w:p w14:paraId="50B653E1" w14:textId="77777777" w:rsidR="00F87029" w:rsidRPr="004D5EFD" w:rsidRDefault="00DA32DD" w:rsidP="00F87029">
      <w:pPr>
        <w:numPr>
          <w:ilvl w:val="0"/>
          <w:numId w:val="7"/>
        </w:numPr>
        <w:spacing w:after="0"/>
        <w:rPr>
          <w:lang w:val="fr-CA"/>
        </w:rPr>
      </w:pPr>
      <w:r w:rsidRPr="004D5EFD">
        <w:rPr>
          <w:lang w:val="fr-CA"/>
        </w:rPr>
        <w:t>JOUER, GRIBOUILLER, DESSINER</w:t>
      </w:r>
    </w:p>
    <w:p w14:paraId="7DBCB99F" w14:textId="595211B5" w:rsidR="00F87029" w:rsidRPr="004D5EFD" w:rsidRDefault="007E0BD1" w:rsidP="00273A8F">
      <w:pPr>
        <w:numPr>
          <w:ilvl w:val="0"/>
          <w:numId w:val="7"/>
        </w:numPr>
        <w:rPr>
          <w:lang w:val="fr-CA"/>
        </w:rPr>
      </w:pPr>
      <w:r w:rsidRPr="004D5EFD">
        <w:rPr>
          <w:lang w:val="fr-CA"/>
        </w:rPr>
        <w:t>AVOIR DU PLAISIR</w:t>
      </w:r>
      <w:r w:rsidR="00DA32DD" w:rsidRPr="004D5EFD">
        <w:rPr>
          <w:lang w:val="fr-CA"/>
        </w:rPr>
        <w:t>!</w:t>
      </w:r>
    </w:p>
    <w:p w14:paraId="4C2A15A0" w14:textId="637A2472" w:rsidR="00F87029" w:rsidRPr="004D5EFD" w:rsidRDefault="001C342B" w:rsidP="00F87029">
      <w:pPr>
        <w:rPr>
          <w:lang w:val="fr-CA"/>
        </w:rPr>
      </w:pPr>
      <w:r w:rsidRPr="004D5EFD">
        <w:rPr>
          <w:lang w:val="fr-CA"/>
        </w:rPr>
        <w:t>Essaye</w:t>
      </w:r>
      <w:r w:rsidR="001D61E5" w:rsidRPr="004D5EFD">
        <w:rPr>
          <w:lang w:val="fr-CA"/>
        </w:rPr>
        <w:t>z</w:t>
      </w:r>
      <w:r w:rsidRPr="004D5EFD">
        <w:rPr>
          <w:lang w:val="fr-CA"/>
        </w:rPr>
        <w:t xml:space="preserve"> de </w:t>
      </w:r>
      <w:r w:rsidR="00B732B5" w:rsidRPr="004D5EFD">
        <w:rPr>
          <w:lang w:val="fr-CA"/>
        </w:rPr>
        <w:t>vous ouvrir</w:t>
      </w:r>
      <w:r w:rsidRPr="004D5EFD">
        <w:rPr>
          <w:lang w:val="fr-CA"/>
        </w:rPr>
        <w:t xml:space="preserve"> aux idées nouvelles et différentes</w:t>
      </w:r>
      <w:r w:rsidR="004F1E8A" w:rsidRPr="004D5EFD">
        <w:rPr>
          <w:lang w:val="fr-CA"/>
        </w:rPr>
        <w:t xml:space="preserve">, </w:t>
      </w:r>
      <w:r w:rsidR="0054075A" w:rsidRPr="004D5EFD">
        <w:rPr>
          <w:lang w:val="fr-CA"/>
        </w:rPr>
        <w:t xml:space="preserve">soyez critiques face à vos idées et vos hypothèses, tentez de trouver des similarités et des liens entre différentes idées et laissez vos perceptions se transformer. </w:t>
      </w:r>
      <w:r w:rsidR="00300AB6" w:rsidRPr="004D5EFD">
        <w:rPr>
          <w:lang w:val="fr-CA"/>
        </w:rPr>
        <w:t>Et surtout</w:t>
      </w:r>
      <w:r w:rsidR="00DA32DD" w:rsidRPr="004D5EFD">
        <w:rPr>
          <w:lang w:val="fr-CA"/>
        </w:rPr>
        <w:t xml:space="preserve">, </w:t>
      </w:r>
      <w:r w:rsidR="00300AB6" w:rsidRPr="004D5EFD">
        <w:rPr>
          <w:lang w:val="fr-CA"/>
        </w:rPr>
        <w:t>laissez aller votre imagination</w:t>
      </w:r>
      <w:r w:rsidR="00DA32DD" w:rsidRPr="004D5EFD">
        <w:rPr>
          <w:lang w:val="fr-CA"/>
        </w:rPr>
        <w:t>!</w:t>
      </w:r>
    </w:p>
    <w:p w14:paraId="058C878D" w14:textId="77777777" w:rsidR="00F87029" w:rsidRPr="004D5EFD" w:rsidRDefault="00CC2379" w:rsidP="00CA56D1">
      <w:pPr>
        <w:rPr>
          <w:b/>
          <w:lang w:val="fr-CA"/>
        </w:rPr>
      </w:pPr>
      <w:r w:rsidRPr="004D5EFD">
        <w:rPr>
          <w:b/>
          <w:lang w:val="fr-CA"/>
        </w:rPr>
        <w:t>Directives pour les animateurs de table </w:t>
      </w:r>
      <w:r w:rsidR="00DA32DD" w:rsidRPr="004D5EFD">
        <w:rPr>
          <w:b/>
          <w:lang w:val="fr-CA"/>
        </w:rPr>
        <w:t>:</w:t>
      </w:r>
    </w:p>
    <w:p w14:paraId="7B38D954" w14:textId="7548FDB6" w:rsidR="00F87029" w:rsidRPr="004D5EFD" w:rsidRDefault="004B2FDD" w:rsidP="00F87029">
      <w:pPr>
        <w:rPr>
          <w:lang w:val="fr-CA"/>
        </w:rPr>
      </w:pPr>
      <w:r w:rsidRPr="004D5EFD">
        <w:rPr>
          <w:lang w:val="fr-CA"/>
        </w:rPr>
        <w:t xml:space="preserve">Une personne par table aura le rôle d’animateur de table. L’animateur restera à la même table durant les trois tours de conversations. </w:t>
      </w:r>
    </w:p>
    <w:p w14:paraId="4EF652B1" w14:textId="5EC73575" w:rsidR="00F87029" w:rsidRPr="004D5EFD" w:rsidRDefault="00F72CE1" w:rsidP="00F87029">
      <w:pPr>
        <w:spacing w:after="0"/>
        <w:rPr>
          <w:lang w:val="fr-CA"/>
        </w:rPr>
      </w:pPr>
      <w:r w:rsidRPr="004D5EFD">
        <w:rPr>
          <w:lang w:val="fr-CA"/>
        </w:rPr>
        <w:lastRenderedPageBreak/>
        <w:t>Voici les principales responsabilités de l’animateur de table :</w:t>
      </w:r>
    </w:p>
    <w:p w14:paraId="5ACF2EC9" w14:textId="5FD5256B" w:rsidR="00F87029" w:rsidRPr="004D5EFD" w:rsidRDefault="00A43644" w:rsidP="00F87029">
      <w:pPr>
        <w:numPr>
          <w:ilvl w:val="0"/>
          <w:numId w:val="5"/>
        </w:numPr>
        <w:spacing w:after="0"/>
        <w:rPr>
          <w:lang w:val="fr-CA"/>
        </w:rPr>
      </w:pPr>
      <w:r w:rsidRPr="004D5EFD">
        <w:rPr>
          <w:lang w:val="fr-CA"/>
        </w:rPr>
        <w:t>Noter les idées tout au long des discussions et faire un résumé des idées</w:t>
      </w:r>
      <w:r w:rsidR="00B732B5" w:rsidRPr="004D5EFD">
        <w:rPr>
          <w:lang w:val="fr-CA"/>
        </w:rPr>
        <w:t xml:space="preserve"> et </w:t>
      </w:r>
      <w:r w:rsidRPr="004D5EFD">
        <w:rPr>
          <w:lang w:val="fr-CA"/>
        </w:rPr>
        <w:t>points</w:t>
      </w:r>
      <w:r w:rsidR="00B732B5" w:rsidRPr="004D5EFD">
        <w:rPr>
          <w:lang w:val="fr-CA"/>
        </w:rPr>
        <w:t xml:space="preserve"> importants</w:t>
      </w:r>
      <w:r w:rsidRPr="004D5EFD">
        <w:rPr>
          <w:lang w:val="fr-CA"/>
        </w:rPr>
        <w:t xml:space="preserve"> lors du retour en </w:t>
      </w:r>
      <w:r w:rsidR="00DB1DB1" w:rsidRPr="004D5EFD">
        <w:rPr>
          <w:lang w:val="fr-CA"/>
        </w:rPr>
        <w:t xml:space="preserve">grand groupe. </w:t>
      </w:r>
    </w:p>
    <w:p w14:paraId="5942B0BB" w14:textId="0FFC26AC" w:rsidR="00F87029" w:rsidRPr="004D5EFD" w:rsidRDefault="00C93013" w:rsidP="00F87029">
      <w:pPr>
        <w:numPr>
          <w:ilvl w:val="0"/>
          <w:numId w:val="5"/>
        </w:numPr>
        <w:spacing w:after="0"/>
        <w:rPr>
          <w:lang w:val="fr-CA"/>
        </w:rPr>
      </w:pPr>
      <w:r w:rsidRPr="004D5EFD">
        <w:rPr>
          <w:lang w:val="fr-CA"/>
        </w:rPr>
        <w:t xml:space="preserve">Rappeler aux participants à sa table de noter les idées principales, les points de vue, les liens et les nouvelles questions sur de grands feuillets adhésifs pour contribuer au rapport final. </w:t>
      </w:r>
    </w:p>
    <w:p w14:paraId="6E82DC5C" w14:textId="77777777" w:rsidR="00F87029" w:rsidRPr="004D5EFD" w:rsidRDefault="00DA32DD" w:rsidP="00F87029">
      <w:pPr>
        <w:numPr>
          <w:ilvl w:val="0"/>
          <w:numId w:val="5"/>
        </w:numPr>
        <w:rPr>
          <w:lang w:val="fr-CA"/>
        </w:rPr>
      </w:pPr>
      <w:r w:rsidRPr="004D5EFD">
        <w:rPr>
          <w:lang w:val="fr-CA"/>
        </w:rPr>
        <w:t>Au début de chaque tour de table, résumer brièvement les idées principales abordées au cours du tour précédent, afin que les participants puissent établir des liens avec les conversations précédentes et enrichir leurs propres idées.</w:t>
      </w:r>
    </w:p>
    <w:p w14:paraId="2D4C9AE0" w14:textId="159A4035" w:rsidR="00F87029" w:rsidRPr="004D5EFD" w:rsidRDefault="003B0807" w:rsidP="00F87029">
      <w:pPr>
        <w:rPr>
          <w:lang w:val="fr-CA"/>
        </w:rPr>
      </w:pPr>
      <w:r w:rsidRPr="004D5EFD">
        <w:rPr>
          <w:lang w:val="fr-CA"/>
        </w:rPr>
        <w:t>À la fin du</w:t>
      </w:r>
      <w:r w:rsidR="00DA32DD" w:rsidRPr="004D5EFD">
        <w:rPr>
          <w:lang w:val="fr-CA"/>
        </w:rPr>
        <w:t xml:space="preserve"> café, </w:t>
      </w:r>
      <w:r w:rsidR="0033626D" w:rsidRPr="004D5EFD">
        <w:rPr>
          <w:lang w:val="fr-CA"/>
        </w:rPr>
        <w:t>nous allons nous rassembler en grand groupe pour discuter des idées soulevées lors des conversations aux tables. Nous demanderons aux animateurs de faire un résumé des idées principales qui sont ressorties à leur table.</w:t>
      </w:r>
    </w:p>
    <w:p w14:paraId="6EDE5B1D" w14:textId="0F096B51" w:rsidR="00CA56D1" w:rsidRPr="004D5EFD" w:rsidRDefault="00F36559" w:rsidP="00520DCC">
      <w:pPr>
        <w:keepNext/>
        <w:rPr>
          <w:b/>
          <w:lang w:val="fr-CA"/>
        </w:rPr>
      </w:pPr>
      <w:r w:rsidRPr="004D5EFD">
        <w:rPr>
          <w:b/>
          <w:lang w:val="fr-CA"/>
        </w:rPr>
        <w:t>Liste d</w:t>
      </w:r>
      <w:r w:rsidR="00B732B5" w:rsidRPr="004D5EFD">
        <w:rPr>
          <w:b/>
          <w:lang w:val="fr-CA"/>
        </w:rPr>
        <w:t>u</w:t>
      </w:r>
      <w:r w:rsidRPr="004D5EFD">
        <w:rPr>
          <w:b/>
          <w:lang w:val="fr-CA"/>
        </w:rPr>
        <w:t xml:space="preserve"> matériel </w:t>
      </w:r>
      <w:r w:rsidR="00DA32DD" w:rsidRPr="004D5EFD">
        <w:rPr>
          <w:b/>
          <w:lang w:val="fr-CA"/>
        </w:rPr>
        <w:t>:</w:t>
      </w:r>
    </w:p>
    <w:p w14:paraId="635A5C46" w14:textId="67E82D8D" w:rsidR="00CA56D1" w:rsidRPr="004D5EFD" w:rsidRDefault="00352268" w:rsidP="00520DCC">
      <w:pPr>
        <w:pStyle w:val="ListParagraph"/>
        <w:numPr>
          <w:ilvl w:val="0"/>
          <w:numId w:val="11"/>
        </w:numPr>
        <w:rPr>
          <w:lang w:val="fr-CA"/>
        </w:rPr>
      </w:pPr>
      <w:r w:rsidRPr="004D5EFD">
        <w:rPr>
          <w:lang w:val="fr-CA"/>
        </w:rPr>
        <w:t>Tableau blanc ou chevalets avec du papier à l’avant de la salle pour lister les points principaux à la fin</w:t>
      </w:r>
      <w:r w:rsidR="00DA32DD" w:rsidRPr="004D5EFD">
        <w:rPr>
          <w:lang w:val="fr-CA"/>
        </w:rPr>
        <w:t xml:space="preserve"> </w:t>
      </w:r>
    </w:p>
    <w:p w14:paraId="1C92C345" w14:textId="56492DB9" w:rsidR="00520DCC" w:rsidRPr="004D5EFD" w:rsidRDefault="0003604C" w:rsidP="00520DCC">
      <w:pPr>
        <w:pStyle w:val="ListParagraph"/>
        <w:numPr>
          <w:ilvl w:val="0"/>
          <w:numId w:val="11"/>
        </w:numPr>
        <w:rPr>
          <w:lang w:val="fr-CA"/>
        </w:rPr>
      </w:pPr>
      <w:r w:rsidRPr="004D5EFD">
        <w:rPr>
          <w:lang w:val="fr-CA"/>
        </w:rPr>
        <w:t xml:space="preserve">Grandes feuilles de papier et marqueurs pour prendre des notes aux tables </w:t>
      </w:r>
    </w:p>
    <w:p w14:paraId="4559FFBD" w14:textId="0BD898E9" w:rsidR="00520DCC" w:rsidRPr="004D5EFD" w:rsidRDefault="00AD43CB" w:rsidP="00520DCC">
      <w:pPr>
        <w:pStyle w:val="ListParagraph"/>
        <w:numPr>
          <w:ilvl w:val="0"/>
          <w:numId w:val="11"/>
        </w:numPr>
        <w:rPr>
          <w:lang w:val="fr-CA"/>
        </w:rPr>
      </w:pPr>
      <w:r w:rsidRPr="004D5EFD">
        <w:rPr>
          <w:lang w:val="fr-CA"/>
        </w:rPr>
        <w:t xml:space="preserve">Ruban masque </w:t>
      </w:r>
      <w:r w:rsidR="003B023A" w:rsidRPr="004D5EFD">
        <w:rPr>
          <w:lang w:val="fr-CA"/>
        </w:rPr>
        <w:t>pour afficher de grandes feuilles de papier à la vue de tous</w:t>
      </w:r>
    </w:p>
    <w:p w14:paraId="28B4CF0D" w14:textId="656B71CB" w:rsidR="00520DCC" w:rsidRPr="004D5EFD" w:rsidRDefault="00A13E49" w:rsidP="00520DCC">
      <w:pPr>
        <w:pStyle w:val="ListParagraph"/>
        <w:numPr>
          <w:ilvl w:val="0"/>
          <w:numId w:val="11"/>
        </w:numPr>
        <w:rPr>
          <w:lang w:val="fr-CA"/>
        </w:rPr>
      </w:pPr>
      <w:r w:rsidRPr="004D5EFD">
        <w:rPr>
          <w:lang w:val="fr-CA"/>
        </w:rPr>
        <w:t>Feuillets adhésifs</w:t>
      </w:r>
      <w:r w:rsidR="00DA32DD" w:rsidRPr="004D5EFD">
        <w:rPr>
          <w:lang w:val="fr-CA"/>
        </w:rPr>
        <w:t xml:space="preserve">, </w:t>
      </w:r>
      <w:r w:rsidRPr="004D5EFD">
        <w:rPr>
          <w:lang w:val="fr-CA"/>
        </w:rPr>
        <w:t>blocs-notes</w:t>
      </w:r>
      <w:r w:rsidR="00DA32DD" w:rsidRPr="004D5EFD">
        <w:rPr>
          <w:lang w:val="fr-CA"/>
        </w:rPr>
        <w:t xml:space="preserve">, </w:t>
      </w:r>
      <w:r w:rsidRPr="004D5EFD">
        <w:rPr>
          <w:lang w:val="fr-CA"/>
        </w:rPr>
        <w:t>crayons</w:t>
      </w:r>
      <w:r w:rsidR="00DA32DD" w:rsidRPr="004D5EFD">
        <w:rPr>
          <w:lang w:val="fr-CA"/>
        </w:rPr>
        <w:t xml:space="preserve">, </w:t>
      </w:r>
      <w:r w:rsidR="00F04F63" w:rsidRPr="004D5EFD">
        <w:rPr>
          <w:lang w:val="fr-CA"/>
        </w:rPr>
        <w:t>etc.</w:t>
      </w:r>
    </w:p>
    <w:p w14:paraId="3B77F3F3" w14:textId="75F4E7F5" w:rsidR="00520DCC" w:rsidRPr="004D5EFD" w:rsidRDefault="003B023A" w:rsidP="00520DCC">
      <w:pPr>
        <w:pStyle w:val="ListParagraph"/>
        <w:numPr>
          <w:ilvl w:val="0"/>
          <w:numId w:val="11"/>
        </w:numPr>
        <w:rPr>
          <w:lang w:val="fr-CA"/>
        </w:rPr>
      </w:pPr>
      <w:r w:rsidRPr="004D5EFD">
        <w:rPr>
          <w:lang w:val="fr-CA"/>
        </w:rPr>
        <w:t xml:space="preserve">Envisager d’avoir de l’eau, des fleurs et une nappe pour chaque table </w:t>
      </w:r>
    </w:p>
    <w:p w14:paraId="03D67D09" w14:textId="6B9147F0" w:rsidR="00DA2227" w:rsidRPr="004D5EFD" w:rsidRDefault="00DA32DD" w:rsidP="00520DCC">
      <w:pPr>
        <w:pStyle w:val="ListParagraph"/>
        <w:numPr>
          <w:ilvl w:val="0"/>
          <w:numId w:val="11"/>
        </w:numPr>
        <w:rPr>
          <w:lang w:val="fr-CA"/>
        </w:rPr>
      </w:pPr>
      <w:r w:rsidRPr="004D5EFD">
        <w:rPr>
          <w:lang w:val="fr-CA"/>
        </w:rPr>
        <w:t>R</w:t>
      </w:r>
      <w:r w:rsidR="003B023A" w:rsidRPr="004D5EFD">
        <w:rPr>
          <w:lang w:val="fr-CA"/>
        </w:rPr>
        <w:t>afraîchissements pour les longues séances</w:t>
      </w:r>
      <w:r w:rsidRPr="004D5EFD">
        <w:rPr>
          <w:lang w:val="fr-CA"/>
        </w:rPr>
        <w:t xml:space="preserve"> </w:t>
      </w:r>
    </w:p>
    <w:p w14:paraId="568767E2" w14:textId="3E0F8B54" w:rsidR="00520DCC" w:rsidRPr="004D5EFD" w:rsidRDefault="003B023A" w:rsidP="00520DCC">
      <w:pPr>
        <w:pStyle w:val="ListParagraph"/>
        <w:numPr>
          <w:ilvl w:val="0"/>
          <w:numId w:val="11"/>
        </w:numPr>
        <w:spacing w:after="0"/>
        <w:rPr>
          <w:lang w:val="fr-CA"/>
        </w:rPr>
      </w:pPr>
      <w:r w:rsidRPr="004D5EFD">
        <w:rPr>
          <w:lang w:val="fr-CA"/>
        </w:rPr>
        <w:t xml:space="preserve">Envisager d’imprimer le programme dans le style d’un menu de café : </w:t>
      </w:r>
    </w:p>
    <w:p w14:paraId="23A929FC" w14:textId="77777777" w:rsidR="00520DCC" w:rsidRPr="004D5EFD" w:rsidRDefault="00DA32DD" w:rsidP="00520DCC">
      <w:pPr>
        <w:numPr>
          <w:ilvl w:val="1"/>
          <w:numId w:val="11"/>
        </w:numPr>
        <w:spacing w:after="0" w:line="240" w:lineRule="auto"/>
        <w:rPr>
          <w:sz w:val="24"/>
          <w:lang w:val="fr-CA"/>
        </w:rPr>
      </w:pPr>
      <w:r w:rsidRPr="004D5EFD">
        <w:rPr>
          <w:lang w:val="fr-CA"/>
        </w:rPr>
        <w:t>Apéritif = Introduction</w:t>
      </w:r>
    </w:p>
    <w:p w14:paraId="2BBC7D11" w14:textId="59377F41" w:rsidR="00520DCC" w:rsidRPr="004D5EFD" w:rsidRDefault="003B023A" w:rsidP="00520DCC">
      <w:pPr>
        <w:numPr>
          <w:ilvl w:val="1"/>
          <w:numId w:val="11"/>
        </w:numPr>
        <w:spacing w:after="0" w:line="240" w:lineRule="auto"/>
        <w:rPr>
          <w:lang w:val="fr-CA"/>
        </w:rPr>
      </w:pPr>
      <w:r w:rsidRPr="004D5EFD">
        <w:rPr>
          <w:lang w:val="fr-CA"/>
        </w:rPr>
        <w:t>Entrée</w:t>
      </w:r>
      <w:r w:rsidR="00DA32DD" w:rsidRPr="004D5EFD">
        <w:rPr>
          <w:lang w:val="fr-CA"/>
        </w:rPr>
        <w:t xml:space="preserve"> = Pr</w:t>
      </w:r>
      <w:r w:rsidRPr="004D5EFD">
        <w:rPr>
          <w:lang w:val="fr-CA"/>
        </w:rPr>
        <w:t>é</w:t>
      </w:r>
      <w:r w:rsidR="00DA32DD" w:rsidRPr="004D5EFD">
        <w:rPr>
          <w:lang w:val="fr-CA"/>
        </w:rPr>
        <w:t>sentations</w:t>
      </w:r>
    </w:p>
    <w:p w14:paraId="7916CAD1" w14:textId="40588B50" w:rsidR="00520DCC" w:rsidRPr="004D5EFD" w:rsidRDefault="003B023A" w:rsidP="00520DCC">
      <w:pPr>
        <w:numPr>
          <w:ilvl w:val="1"/>
          <w:numId w:val="11"/>
        </w:numPr>
        <w:spacing w:after="0" w:line="240" w:lineRule="auto"/>
        <w:rPr>
          <w:lang w:val="fr-CA"/>
        </w:rPr>
      </w:pPr>
      <w:r w:rsidRPr="004D5EFD">
        <w:rPr>
          <w:lang w:val="fr-CA"/>
        </w:rPr>
        <w:t>Plat principal</w:t>
      </w:r>
      <w:r w:rsidR="00DA32DD" w:rsidRPr="004D5EFD">
        <w:rPr>
          <w:lang w:val="fr-CA"/>
        </w:rPr>
        <w:t xml:space="preserve"> = </w:t>
      </w:r>
      <w:r w:rsidRPr="004D5EFD">
        <w:rPr>
          <w:lang w:val="fr-CA"/>
        </w:rPr>
        <w:t>Conversations du café</w:t>
      </w:r>
    </w:p>
    <w:p w14:paraId="7A6FA55D" w14:textId="46C43344" w:rsidR="00520DCC" w:rsidRPr="004D5EFD" w:rsidRDefault="00DA32DD" w:rsidP="00520DCC">
      <w:pPr>
        <w:numPr>
          <w:ilvl w:val="1"/>
          <w:numId w:val="11"/>
        </w:numPr>
        <w:spacing w:after="0" w:line="240" w:lineRule="auto"/>
        <w:rPr>
          <w:lang w:val="fr-CA"/>
        </w:rPr>
      </w:pPr>
      <w:r w:rsidRPr="004D5EFD">
        <w:rPr>
          <w:lang w:val="fr-CA"/>
        </w:rPr>
        <w:t xml:space="preserve">Dessert = </w:t>
      </w:r>
      <w:r w:rsidR="003B023A" w:rsidRPr="004D5EFD">
        <w:rPr>
          <w:lang w:val="fr-CA"/>
        </w:rPr>
        <w:t>Séances plénières de clôture</w:t>
      </w:r>
    </w:p>
    <w:p w14:paraId="2827E14A" w14:textId="4FBFD9C1" w:rsidR="00520DCC" w:rsidRPr="004D5EFD" w:rsidRDefault="00DA32DD" w:rsidP="00CF54AA">
      <w:pPr>
        <w:numPr>
          <w:ilvl w:val="1"/>
          <w:numId w:val="11"/>
        </w:numPr>
        <w:spacing w:after="0" w:line="240" w:lineRule="auto"/>
        <w:rPr>
          <w:lang w:val="fr-CA"/>
        </w:rPr>
      </w:pPr>
      <w:r w:rsidRPr="004D5EFD">
        <w:rPr>
          <w:lang w:val="fr-CA"/>
        </w:rPr>
        <w:t xml:space="preserve">Digestif = </w:t>
      </w:r>
      <w:r w:rsidR="004B1AA2" w:rsidRPr="004D5EFD">
        <w:rPr>
          <w:lang w:val="fr-CA"/>
        </w:rPr>
        <w:t>Prochaines étapes et résumé</w:t>
      </w:r>
    </w:p>
    <w:p w14:paraId="1CFA9B24" w14:textId="77777777" w:rsidR="00CA56D1" w:rsidRPr="004D5EFD" w:rsidRDefault="00771C31" w:rsidP="00CA56D1">
      <w:pPr>
        <w:rPr>
          <w:lang w:val="fr-CA"/>
        </w:rPr>
      </w:pPr>
    </w:p>
    <w:p w14:paraId="551E83F3" w14:textId="4B17D5E6" w:rsidR="00F81751" w:rsidRPr="004D5EFD" w:rsidRDefault="003B59A7">
      <w:pPr>
        <w:rPr>
          <w:b/>
          <w:lang w:val="fr-CA"/>
        </w:rPr>
      </w:pPr>
      <w:r w:rsidRPr="004D5EFD">
        <w:rPr>
          <w:b/>
          <w:lang w:val="fr-CA"/>
        </w:rPr>
        <w:t>Modèle de programme du café du savoir</w:t>
      </w:r>
    </w:p>
    <w:tbl>
      <w:tblPr>
        <w:tblStyle w:val="TableGrid"/>
        <w:tblW w:w="5000" w:type="pct"/>
        <w:tblCellMar>
          <w:top w:w="86" w:type="dxa"/>
          <w:left w:w="115" w:type="dxa"/>
          <w:bottom w:w="86" w:type="dxa"/>
          <w:right w:w="115" w:type="dxa"/>
        </w:tblCellMar>
        <w:tblLook w:val="04A0" w:firstRow="1" w:lastRow="0" w:firstColumn="1" w:lastColumn="0" w:noHBand="0" w:noVBand="1"/>
      </w:tblPr>
      <w:tblGrid>
        <w:gridCol w:w="1695"/>
        <w:gridCol w:w="8615"/>
      </w:tblGrid>
      <w:tr w:rsidR="00D95897" w:rsidRPr="004D5EFD" w14:paraId="24B0EE39" w14:textId="77777777" w:rsidTr="00AC6AE0">
        <w:tc>
          <w:tcPr>
            <w:tcW w:w="822" w:type="pct"/>
          </w:tcPr>
          <w:p w14:paraId="0EB8F33F" w14:textId="77777777" w:rsidR="00520DCC" w:rsidRPr="004D5EFD" w:rsidRDefault="00DA32DD" w:rsidP="00520DCC">
            <w:pPr>
              <w:rPr>
                <w:bCs/>
                <w:lang w:val="fr-CA"/>
              </w:rPr>
            </w:pPr>
            <w:r w:rsidRPr="004D5EFD">
              <w:rPr>
                <w:bCs/>
                <w:lang w:val="fr-CA"/>
              </w:rPr>
              <w:t>5 min</w:t>
            </w:r>
          </w:p>
        </w:tc>
        <w:tc>
          <w:tcPr>
            <w:tcW w:w="4178" w:type="pct"/>
          </w:tcPr>
          <w:p w14:paraId="685875ED" w14:textId="411BDE6E" w:rsidR="00520DCC" w:rsidRPr="004D5EFD" w:rsidRDefault="00DA32DD" w:rsidP="00520DCC">
            <w:pPr>
              <w:rPr>
                <w:b/>
                <w:bCs/>
                <w:lang w:val="fr-CA"/>
              </w:rPr>
            </w:pPr>
            <w:r w:rsidRPr="004D5EFD">
              <w:rPr>
                <w:b/>
                <w:bCs/>
                <w:lang w:val="fr-CA"/>
              </w:rPr>
              <w:t>Introduction</w:t>
            </w:r>
            <w:r w:rsidR="007B7FAE" w:rsidRPr="004D5EFD">
              <w:rPr>
                <w:b/>
                <w:bCs/>
                <w:lang w:val="fr-CA"/>
              </w:rPr>
              <w:t xml:space="preserve"> de la séance</w:t>
            </w:r>
          </w:p>
        </w:tc>
      </w:tr>
      <w:tr w:rsidR="00D95897" w:rsidRPr="004D5EFD" w14:paraId="5C987FE9" w14:textId="77777777" w:rsidTr="00AC6AE0">
        <w:tc>
          <w:tcPr>
            <w:tcW w:w="822" w:type="pct"/>
          </w:tcPr>
          <w:p w14:paraId="32AFD47A" w14:textId="1DED8F26" w:rsidR="00520DCC" w:rsidRPr="004D5EFD" w:rsidRDefault="00BF591C" w:rsidP="00520DCC">
            <w:pPr>
              <w:spacing w:after="180" w:line="288" w:lineRule="auto"/>
              <w:rPr>
                <w:bCs/>
                <w:lang w:val="fr-CA"/>
              </w:rPr>
            </w:pPr>
            <w:r w:rsidRPr="004D5EFD">
              <w:rPr>
                <w:bCs/>
                <w:lang w:val="fr-CA"/>
              </w:rPr>
              <w:t>À déterminer</w:t>
            </w:r>
          </w:p>
        </w:tc>
        <w:tc>
          <w:tcPr>
            <w:tcW w:w="4178" w:type="pct"/>
          </w:tcPr>
          <w:p w14:paraId="1E772902" w14:textId="77777777" w:rsidR="00520DCC" w:rsidRPr="004D5EFD" w:rsidRDefault="00DA32DD" w:rsidP="00520DCC">
            <w:pPr>
              <w:rPr>
                <w:b/>
                <w:bCs/>
                <w:lang w:val="fr-CA"/>
              </w:rPr>
            </w:pPr>
            <w:r w:rsidRPr="004D5EFD">
              <w:rPr>
                <w:b/>
                <w:bCs/>
                <w:lang w:val="fr-CA"/>
              </w:rPr>
              <w:t>Présentations</w:t>
            </w:r>
          </w:p>
          <w:p w14:paraId="5C6CFFA7" w14:textId="6BDD3159" w:rsidR="00520DCC" w:rsidRPr="004D5EFD" w:rsidRDefault="007B3F7C" w:rsidP="00520DCC">
            <w:pPr>
              <w:pStyle w:val="ListParagraph"/>
              <w:numPr>
                <w:ilvl w:val="0"/>
                <w:numId w:val="14"/>
              </w:numPr>
              <w:spacing w:after="180"/>
              <w:rPr>
                <w:bCs/>
                <w:lang w:val="fr-CA"/>
              </w:rPr>
            </w:pPr>
            <w:r w:rsidRPr="004D5EFD">
              <w:rPr>
                <w:bCs/>
                <w:lang w:val="fr-CA"/>
              </w:rPr>
              <w:t>Courte(s) présentation(s) pour offrir du contexte sur le sujet principal et les problèmes associés.</w:t>
            </w:r>
          </w:p>
        </w:tc>
      </w:tr>
      <w:tr w:rsidR="00D95897" w:rsidRPr="004D5EFD" w14:paraId="6850A0D8" w14:textId="77777777" w:rsidTr="00AC6AE0">
        <w:tc>
          <w:tcPr>
            <w:tcW w:w="822" w:type="pct"/>
          </w:tcPr>
          <w:p w14:paraId="616FEA1B" w14:textId="77777777" w:rsidR="00520DCC" w:rsidRPr="004D5EFD" w:rsidRDefault="00DA32DD" w:rsidP="00520DCC">
            <w:pPr>
              <w:rPr>
                <w:bCs/>
                <w:lang w:val="fr-CA"/>
              </w:rPr>
            </w:pPr>
            <w:r w:rsidRPr="004D5EFD">
              <w:rPr>
                <w:bCs/>
                <w:lang w:val="fr-CA"/>
              </w:rPr>
              <w:t>5 min</w:t>
            </w:r>
          </w:p>
        </w:tc>
        <w:tc>
          <w:tcPr>
            <w:tcW w:w="4178" w:type="pct"/>
          </w:tcPr>
          <w:p w14:paraId="1D74ED32" w14:textId="52E2A256" w:rsidR="00520DCC" w:rsidRPr="004D5EFD" w:rsidRDefault="007B3F7C" w:rsidP="00520DCC">
            <w:pPr>
              <w:spacing w:line="288" w:lineRule="auto"/>
              <w:rPr>
                <w:bCs/>
                <w:lang w:val="fr-CA"/>
              </w:rPr>
            </w:pPr>
            <w:r w:rsidRPr="004D5EFD">
              <w:rPr>
                <w:b/>
                <w:bCs/>
                <w:lang w:val="fr-CA"/>
              </w:rPr>
              <w:t>Présentation de la formule du café du savoir</w:t>
            </w:r>
            <w:r w:rsidR="00DA32DD" w:rsidRPr="004D5EFD">
              <w:rPr>
                <w:b/>
                <w:bCs/>
                <w:lang w:val="fr-CA"/>
              </w:rPr>
              <w:t xml:space="preserve"> - </w:t>
            </w:r>
            <w:r w:rsidRPr="004D5EFD">
              <w:rPr>
                <w:bCs/>
                <w:i/>
                <w:lang w:val="fr-CA"/>
              </w:rPr>
              <w:t>environ cinq personnes par table, donc le nombre de tables dépend du nombre d’inscriptions et de la grandeur de la salle.</w:t>
            </w:r>
          </w:p>
          <w:p w14:paraId="29BC5368" w14:textId="5556B228" w:rsidR="00520DCC" w:rsidRPr="004D5EFD" w:rsidRDefault="007963F9" w:rsidP="00520DCC">
            <w:pPr>
              <w:pStyle w:val="ListParagraph"/>
              <w:numPr>
                <w:ilvl w:val="0"/>
                <w:numId w:val="13"/>
              </w:numPr>
              <w:rPr>
                <w:bCs/>
                <w:lang w:val="fr-CA"/>
              </w:rPr>
            </w:pPr>
            <w:r w:rsidRPr="004D5EFD">
              <w:rPr>
                <w:bCs/>
                <w:lang w:val="fr-CA"/>
              </w:rPr>
              <w:t>Aperçu du programme et de l’objectif de l’activité.</w:t>
            </w:r>
          </w:p>
          <w:p w14:paraId="38D8981F" w14:textId="77777777" w:rsidR="00520DCC" w:rsidRPr="004D5EFD" w:rsidRDefault="00771C31" w:rsidP="00520DCC">
            <w:pPr>
              <w:rPr>
                <w:b/>
                <w:bCs/>
                <w:lang w:val="fr-CA"/>
              </w:rPr>
            </w:pPr>
          </w:p>
        </w:tc>
      </w:tr>
      <w:tr w:rsidR="00D95897" w:rsidRPr="004D5EFD" w14:paraId="315196D0" w14:textId="77777777" w:rsidTr="00AC6AE0">
        <w:tc>
          <w:tcPr>
            <w:tcW w:w="822" w:type="pct"/>
          </w:tcPr>
          <w:p w14:paraId="78377886" w14:textId="386D7A54" w:rsidR="00520DCC" w:rsidRPr="004D5EFD" w:rsidRDefault="00DA32DD" w:rsidP="00520DCC">
            <w:pPr>
              <w:spacing w:after="180" w:line="288" w:lineRule="auto"/>
              <w:rPr>
                <w:bCs/>
                <w:lang w:val="fr-CA"/>
              </w:rPr>
            </w:pPr>
            <w:r w:rsidRPr="004D5EFD">
              <w:rPr>
                <w:bCs/>
                <w:lang w:val="fr-CA"/>
              </w:rPr>
              <w:t>[15</w:t>
            </w:r>
            <w:r w:rsidR="009E3568" w:rsidRPr="004D5EFD">
              <w:rPr>
                <w:bCs/>
                <w:lang w:val="fr-CA"/>
              </w:rPr>
              <w:t> </w:t>
            </w:r>
            <w:r w:rsidR="00896FBB" w:rsidRPr="004D5EFD">
              <w:rPr>
                <w:bCs/>
                <w:lang w:val="fr-CA"/>
              </w:rPr>
              <w:t xml:space="preserve">à </w:t>
            </w:r>
            <w:r w:rsidRPr="004D5EFD">
              <w:rPr>
                <w:bCs/>
                <w:lang w:val="fr-CA"/>
              </w:rPr>
              <w:t>20</w:t>
            </w:r>
            <w:r w:rsidR="00896FBB" w:rsidRPr="004D5EFD">
              <w:rPr>
                <w:bCs/>
                <w:lang w:val="fr-CA"/>
              </w:rPr>
              <w:t> </w:t>
            </w:r>
            <w:r w:rsidRPr="004D5EFD">
              <w:rPr>
                <w:bCs/>
                <w:lang w:val="fr-CA"/>
              </w:rPr>
              <w:t xml:space="preserve">min </w:t>
            </w:r>
            <w:r w:rsidR="00896FBB" w:rsidRPr="004D5EFD">
              <w:rPr>
                <w:bCs/>
                <w:lang w:val="fr-CA"/>
              </w:rPr>
              <w:t>par tour</w:t>
            </w:r>
            <w:r w:rsidRPr="004D5EFD">
              <w:rPr>
                <w:bCs/>
                <w:lang w:val="fr-CA"/>
              </w:rPr>
              <w:t xml:space="preserve"> – </w:t>
            </w:r>
            <w:r w:rsidR="00E36691" w:rsidRPr="004D5EFD">
              <w:rPr>
                <w:bCs/>
                <w:lang w:val="fr-CA"/>
              </w:rPr>
              <w:t xml:space="preserve">puis, c’est le prochain </w:t>
            </w:r>
            <w:r w:rsidR="00E36691" w:rsidRPr="004D5EFD">
              <w:rPr>
                <w:bCs/>
                <w:lang w:val="fr-CA"/>
              </w:rPr>
              <w:lastRenderedPageBreak/>
              <w:t>tour</w:t>
            </w:r>
            <w:r w:rsidRPr="004D5EFD">
              <w:rPr>
                <w:bCs/>
                <w:lang w:val="fr-CA"/>
              </w:rPr>
              <w:t xml:space="preserve"> – </w:t>
            </w:r>
            <w:r w:rsidR="00E36691" w:rsidRPr="004D5EFD">
              <w:rPr>
                <w:bCs/>
                <w:lang w:val="fr-CA"/>
              </w:rPr>
              <w:t>il y aura</w:t>
            </w:r>
            <w:r w:rsidRPr="004D5EFD">
              <w:rPr>
                <w:bCs/>
                <w:lang w:val="fr-CA"/>
              </w:rPr>
              <w:t xml:space="preserve"> [</w:t>
            </w:r>
            <w:r w:rsidR="00E36691" w:rsidRPr="004D5EFD">
              <w:rPr>
                <w:bCs/>
                <w:lang w:val="fr-CA"/>
              </w:rPr>
              <w:t>trois</w:t>
            </w:r>
            <w:r w:rsidRPr="004D5EFD">
              <w:rPr>
                <w:bCs/>
                <w:lang w:val="fr-CA"/>
              </w:rPr>
              <w:t xml:space="preserve">] </w:t>
            </w:r>
            <w:r w:rsidR="00E36691" w:rsidRPr="004D5EFD">
              <w:rPr>
                <w:bCs/>
                <w:lang w:val="fr-CA"/>
              </w:rPr>
              <w:t>tours au total</w:t>
            </w:r>
            <w:r w:rsidRPr="004D5EFD">
              <w:rPr>
                <w:bCs/>
                <w:lang w:val="fr-CA"/>
              </w:rPr>
              <w:t>]</w:t>
            </w:r>
          </w:p>
        </w:tc>
        <w:tc>
          <w:tcPr>
            <w:tcW w:w="4178" w:type="pct"/>
          </w:tcPr>
          <w:p w14:paraId="0317A8C4" w14:textId="132F43D9" w:rsidR="00520DCC" w:rsidRPr="004D5EFD" w:rsidRDefault="008E3B2D" w:rsidP="00520DCC">
            <w:pPr>
              <w:spacing w:after="180" w:line="288" w:lineRule="auto"/>
              <w:rPr>
                <w:bCs/>
                <w:i/>
                <w:lang w:val="fr-CA"/>
              </w:rPr>
            </w:pPr>
            <w:r w:rsidRPr="004D5EFD">
              <w:rPr>
                <w:b/>
                <w:bCs/>
                <w:lang w:val="fr-CA"/>
              </w:rPr>
              <w:lastRenderedPageBreak/>
              <w:t>Tours du café</w:t>
            </w:r>
            <w:r w:rsidR="00DA32DD" w:rsidRPr="004D5EFD">
              <w:rPr>
                <w:bCs/>
                <w:lang w:val="fr-CA"/>
              </w:rPr>
              <w:t xml:space="preserve"> –</w:t>
            </w:r>
            <w:r w:rsidRPr="004D5EFD">
              <w:rPr>
                <w:bCs/>
                <w:lang w:val="fr-CA"/>
              </w:rPr>
              <w:t xml:space="preserve"> </w:t>
            </w:r>
            <w:r w:rsidR="008043A3" w:rsidRPr="004D5EFD">
              <w:rPr>
                <w:bCs/>
                <w:i/>
                <w:lang w:val="fr-CA"/>
              </w:rPr>
              <w:t>préparer des questions exploratoires pour chacune des tables</w:t>
            </w:r>
          </w:p>
          <w:p w14:paraId="3DB212E3" w14:textId="1A7DF0DA" w:rsidR="00520DCC" w:rsidRPr="004D5EFD" w:rsidRDefault="00170E83" w:rsidP="00520DCC">
            <w:pPr>
              <w:spacing w:line="288" w:lineRule="auto"/>
              <w:rPr>
                <w:bCs/>
                <w:lang w:val="fr-CA"/>
              </w:rPr>
            </w:pPr>
            <w:r w:rsidRPr="004D5EFD">
              <w:rPr>
                <w:bCs/>
                <w:lang w:val="fr-CA"/>
              </w:rPr>
              <w:t xml:space="preserve">Les participants prendront part à </w:t>
            </w:r>
            <w:r w:rsidR="00DA32DD" w:rsidRPr="004D5EFD">
              <w:rPr>
                <w:bCs/>
                <w:lang w:val="fr-CA"/>
              </w:rPr>
              <w:t>[t</w:t>
            </w:r>
            <w:r w:rsidRPr="004D5EFD">
              <w:rPr>
                <w:bCs/>
                <w:lang w:val="fr-CA"/>
              </w:rPr>
              <w:t>rois</w:t>
            </w:r>
            <w:r w:rsidR="00DA32DD" w:rsidRPr="004D5EFD">
              <w:rPr>
                <w:bCs/>
                <w:lang w:val="fr-CA"/>
              </w:rPr>
              <w:t xml:space="preserve">] </w:t>
            </w:r>
            <w:r w:rsidRPr="004D5EFD">
              <w:rPr>
                <w:bCs/>
                <w:lang w:val="fr-CA"/>
              </w:rPr>
              <w:t xml:space="preserve">tours de </w:t>
            </w:r>
            <w:r w:rsidR="00DA32DD" w:rsidRPr="004D5EFD">
              <w:rPr>
                <w:bCs/>
                <w:lang w:val="fr-CA"/>
              </w:rPr>
              <w:t xml:space="preserve">conversations </w:t>
            </w:r>
            <w:r w:rsidRPr="004D5EFD">
              <w:rPr>
                <w:bCs/>
                <w:lang w:val="fr-CA"/>
              </w:rPr>
              <w:t>qui porteront sur</w:t>
            </w:r>
            <w:r w:rsidR="00DA32DD" w:rsidRPr="004D5EFD">
              <w:rPr>
                <w:bCs/>
                <w:lang w:val="fr-CA"/>
              </w:rPr>
              <w:t xml:space="preserve"> [t</w:t>
            </w:r>
            <w:r w:rsidRPr="004D5EFD">
              <w:rPr>
                <w:bCs/>
                <w:lang w:val="fr-CA"/>
              </w:rPr>
              <w:t>rois</w:t>
            </w:r>
            <w:r w:rsidR="00DA32DD" w:rsidRPr="004D5EFD">
              <w:rPr>
                <w:bCs/>
                <w:lang w:val="fr-CA"/>
              </w:rPr>
              <w:t xml:space="preserve">] </w:t>
            </w:r>
            <w:r w:rsidR="00DA32DD" w:rsidRPr="004D5EFD">
              <w:rPr>
                <w:bCs/>
                <w:lang w:val="fr-CA"/>
              </w:rPr>
              <w:lastRenderedPageBreak/>
              <w:t xml:space="preserve">questions </w:t>
            </w:r>
            <w:r w:rsidRPr="004D5EFD">
              <w:rPr>
                <w:bCs/>
                <w:lang w:val="fr-CA"/>
              </w:rPr>
              <w:t>en lien avec le</w:t>
            </w:r>
            <w:r w:rsidR="00DA32DD" w:rsidRPr="004D5EFD">
              <w:rPr>
                <w:bCs/>
                <w:lang w:val="fr-CA"/>
              </w:rPr>
              <w:t xml:space="preserve"> [</w:t>
            </w:r>
            <w:r w:rsidRPr="004D5EFD">
              <w:rPr>
                <w:bCs/>
                <w:lang w:val="fr-CA"/>
              </w:rPr>
              <w:t>sujet</w:t>
            </w:r>
            <w:r w:rsidR="00DA32DD" w:rsidRPr="004D5EFD">
              <w:rPr>
                <w:bCs/>
                <w:lang w:val="fr-CA"/>
              </w:rPr>
              <w:t>].</w:t>
            </w:r>
          </w:p>
          <w:p w14:paraId="738B6455" w14:textId="6606A1BA" w:rsidR="00520DCC" w:rsidRPr="004D5EFD" w:rsidRDefault="00DA32DD" w:rsidP="00520DCC">
            <w:pPr>
              <w:spacing w:line="288" w:lineRule="auto"/>
              <w:rPr>
                <w:bCs/>
                <w:lang w:val="fr-CA"/>
              </w:rPr>
            </w:pPr>
            <w:r w:rsidRPr="004D5EFD">
              <w:rPr>
                <w:bCs/>
                <w:lang w:val="fr-CA"/>
              </w:rPr>
              <w:tab/>
              <w:t>T</w:t>
            </w:r>
            <w:r w:rsidR="008E3B2D" w:rsidRPr="004D5EFD">
              <w:rPr>
                <w:bCs/>
                <w:lang w:val="fr-CA"/>
              </w:rPr>
              <w:t>emps</w:t>
            </w:r>
            <w:r w:rsidRPr="004D5EFD">
              <w:rPr>
                <w:bCs/>
                <w:lang w:val="fr-CA"/>
              </w:rPr>
              <w:t xml:space="preserve"> 00:00:00</w:t>
            </w:r>
            <w:r w:rsidR="003B682C" w:rsidRPr="004D5EFD">
              <w:rPr>
                <w:bCs/>
                <w:lang w:val="fr-CA"/>
              </w:rPr>
              <w:t> </w:t>
            </w:r>
            <w:r w:rsidRPr="004D5EFD">
              <w:rPr>
                <w:bCs/>
                <w:lang w:val="fr-CA"/>
              </w:rPr>
              <w:t>:</w:t>
            </w:r>
            <w:r w:rsidR="008E3B2D" w:rsidRPr="004D5EFD">
              <w:rPr>
                <w:bCs/>
                <w:lang w:val="fr-CA"/>
              </w:rPr>
              <w:t xml:space="preserve"> Tour </w:t>
            </w:r>
            <w:r w:rsidRPr="004D5EFD">
              <w:rPr>
                <w:bCs/>
                <w:lang w:val="fr-CA"/>
              </w:rPr>
              <w:t>1</w:t>
            </w:r>
          </w:p>
          <w:p w14:paraId="459507DD" w14:textId="4303582D" w:rsidR="00520DCC" w:rsidRPr="004D5EFD" w:rsidRDefault="00DA32DD" w:rsidP="00520DCC">
            <w:pPr>
              <w:spacing w:line="288" w:lineRule="auto"/>
              <w:rPr>
                <w:bCs/>
                <w:lang w:val="fr-CA"/>
              </w:rPr>
            </w:pPr>
            <w:r w:rsidRPr="004D5EFD">
              <w:rPr>
                <w:bCs/>
                <w:lang w:val="fr-CA"/>
              </w:rPr>
              <w:tab/>
              <w:t>T</w:t>
            </w:r>
            <w:r w:rsidR="008E3B2D" w:rsidRPr="004D5EFD">
              <w:rPr>
                <w:bCs/>
                <w:lang w:val="fr-CA"/>
              </w:rPr>
              <w:t>emps</w:t>
            </w:r>
            <w:r w:rsidRPr="004D5EFD">
              <w:rPr>
                <w:bCs/>
                <w:lang w:val="fr-CA"/>
              </w:rPr>
              <w:t xml:space="preserve"> 00:20:00</w:t>
            </w:r>
            <w:r w:rsidR="003B682C" w:rsidRPr="004D5EFD">
              <w:rPr>
                <w:bCs/>
                <w:lang w:val="fr-CA"/>
              </w:rPr>
              <w:t> </w:t>
            </w:r>
            <w:r w:rsidRPr="004D5EFD">
              <w:rPr>
                <w:bCs/>
                <w:lang w:val="fr-CA"/>
              </w:rPr>
              <w:t xml:space="preserve">: </w:t>
            </w:r>
            <w:r w:rsidR="008E3B2D" w:rsidRPr="004D5EFD">
              <w:rPr>
                <w:bCs/>
                <w:lang w:val="fr-CA"/>
              </w:rPr>
              <w:t>Tour </w:t>
            </w:r>
            <w:r w:rsidRPr="004D5EFD">
              <w:rPr>
                <w:bCs/>
                <w:lang w:val="fr-CA"/>
              </w:rPr>
              <w:t>2</w:t>
            </w:r>
          </w:p>
          <w:p w14:paraId="015B9436" w14:textId="164EFF24" w:rsidR="00520DCC" w:rsidRPr="004D5EFD" w:rsidRDefault="00DA32DD" w:rsidP="00520DCC">
            <w:pPr>
              <w:spacing w:after="180" w:line="288" w:lineRule="auto"/>
              <w:rPr>
                <w:bCs/>
                <w:lang w:val="fr-CA"/>
              </w:rPr>
            </w:pPr>
            <w:r w:rsidRPr="004D5EFD">
              <w:rPr>
                <w:bCs/>
                <w:lang w:val="fr-CA"/>
              </w:rPr>
              <w:tab/>
              <w:t>T</w:t>
            </w:r>
            <w:r w:rsidR="008E3B2D" w:rsidRPr="004D5EFD">
              <w:rPr>
                <w:bCs/>
                <w:lang w:val="fr-CA"/>
              </w:rPr>
              <w:t>emps</w:t>
            </w:r>
            <w:r w:rsidRPr="004D5EFD">
              <w:rPr>
                <w:bCs/>
                <w:lang w:val="fr-CA"/>
              </w:rPr>
              <w:t xml:space="preserve"> 00:40:00</w:t>
            </w:r>
            <w:r w:rsidR="003B682C" w:rsidRPr="004D5EFD">
              <w:rPr>
                <w:bCs/>
                <w:lang w:val="fr-CA"/>
              </w:rPr>
              <w:t> </w:t>
            </w:r>
            <w:r w:rsidRPr="004D5EFD">
              <w:rPr>
                <w:bCs/>
                <w:lang w:val="fr-CA"/>
              </w:rPr>
              <w:t>:</w:t>
            </w:r>
            <w:r w:rsidR="008E3B2D" w:rsidRPr="004D5EFD">
              <w:rPr>
                <w:bCs/>
                <w:lang w:val="fr-CA"/>
              </w:rPr>
              <w:t xml:space="preserve"> Tour </w:t>
            </w:r>
            <w:r w:rsidRPr="004D5EFD">
              <w:rPr>
                <w:bCs/>
                <w:lang w:val="fr-CA"/>
              </w:rPr>
              <w:t>3</w:t>
            </w:r>
          </w:p>
        </w:tc>
      </w:tr>
      <w:tr w:rsidR="00D95897" w:rsidRPr="004D5EFD" w14:paraId="6AC5481A" w14:textId="77777777" w:rsidTr="00AC6AE0">
        <w:tc>
          <w:tcPr>
            <w:tcW w:w="822" w:type="pct"/>
          </w:tcPr>
          <w:p w14:paraId="22137013" w14:textId="0C4DF11D" w:rsidR="00520DCC" w:rsidRPr="004D5EFD" w:rsidRDefault="00DA32DD" w:rsidP="00520DCC">
            <w:pPr>
              <w:spacing w:after="180" w:line="288" w:lineRule="auto"/>
              <w:rPr>
                <w:bCs/>
                <w:lang w:val="fr-CA"/>
              </w:rPr>
            </w:pPr>
            <w:r w:rsidRPr="004D5EFD">
              <w:rPr>
                <w:bCs/>
                <w:lang w:val="fr-CA"/>
              </w:rPr>
              <w:lastRenderedPageBreak/>
              <w:t>30</w:t>
            </w:r>
            <w:r w:rsidR="009E3568" w:rsidRPr="004D5EFD">
              <w:rPr>
                <w:bCs/>
                <w:lang w:val="fr-CA"/>
              </w:rPr>
              <w:t> </w:t>
            </w:r>
            <w:r w:rsidRPr="004D5EFD">
              <w:rPr>
                <w:bCs/>
                <w:lang w:val="fr-CA"/>
              </w:rPr>
              <w:t>min (</w:t>
            </w:r>
            <w:r w:rsidR="00E25F29" w:rsidRPr="004D5EFD">
              <w:rPr>
                <w:bCs/>
                <w:lang w:val="fr-CA"/>
              </w:rPr>
              <w:t xml:space="preserve">la durée </w:t>
            </w:r>
            <w:r w:rsidR="009E3568" w:rsidRPr="004D5EFD">
              <w:rPr>
                <w:bCs/>
                <w:lang w:val="fr-CA"/>
              </w:rPr>
              <w:t>varie selon le nombre de tables</w:t>
            </w:r>
            <w:r w:rsidRPr="004D5EFD">
              <w:rPr>
                <w:bCs/>
                <w:lang w:val="fr-CA"/>
              </w:rPr>
              <w:t>)</w:t>
            </w:r>
          </w:p>
        </w:tc>
        <w:tc>
          <w:tcPr>
            <w:tcW w:w="4178" w:type="pct"/>
          </w:tcPr>
          <w:p w14:paraId="5EBF44F5" w14:textId="5ABFDDA6" w:rsidR="00520DCC" w:rsidRPr="004D5EFD" w:rsidRDefault="009E3568" w:rsidP="00520DCC">
            <w:pPr>
              <w:spacing w:after="180" w:line="288" w:lineRule="auto"/>
              <w:rPr>
                <w:bCs/>
                <w:lang w:val="fr-CA"/>
              </w:rPr>
            </w:pPr>
            <w:r w:rsidRPr="004D5EFD">
              <w:rPr>
                <w:b/>
                <w:bCs/>
                <w:lang w:val="fr-CA"/>
              </w:rPr>
              <w:t>Résumé des tables</w:t>
            </w:r>
            <w:r w:rsidR="00DA32DD" w:rsidRPr="004D5EFD">
              <w:rPr>
                <w:b/>
                <w:bCs/>
                <w:lang w:val="fr-CA"/>
              </w:rPr>
              <w:t xml:space="preserve"> - </w:t>
            </w:r>
            <w:r w:rsidR="00746224" w:rsidRPr="004D5EFD">
              <w:rPr>
                <w:bCs/>
                <w:lang w:val="fr-CA"/>
              </w:rPr>
              <w:t>Lors de la séance plénière, c</w:t>
            </w:r>
            <w:r w:rsidRPr="004D5EFD">
              <w:rPr>
                <w:bCs/>
                <w:lang w:val="fr-CA"/>
              </w:rPr>
              <w:t>haque animateur de</w:t>
            </w:r>
            <w:r w:rsidR="00DA32DD" w:rsidRPr="004D5EFD">
              <w:rPr>
                <w:bCs/>
                <w:lang w:val="fr-CA"/>
              </w:rPr>
              <w:t xml:space="preserve"> table </w:t>
            </w:r>
            <w:r w:rsidRPr="004D5EFD">
              <w:rPr>
                <w:bCs/>
                <w:lang w:val="fr-CA"/>
              </w:rPr>
              <w:t xml:space="preserve">présente deux ou trois points saillants ou messages clés qui sont ressortis </w:t>
            </w:r>
            <w:r w:rsidR="00B901E1" w:rsidRPr="004D5EFD">
              <w:rPr>
                <w:bCs/>
                <w:lang w:val="fr-CA"/>
              </w:rPr>
              <w:t>des discussions</w:t>
            </w:r>
            <w:r w:rsidR="00746224" w:rsidRPr="004D5EFD">
              <w:rPr>
                <w:bCs/>
                <w:lang w:val="fr-CA"/>
              </w:rPr>
              <w:t>.</w:t>
            </w:r>
          </w:p>
        </w:tc>
      </w:tr>
      <w:tr w:rsidR="00D95897" w:rsidRPr="00150749" w14:paraId="530F2BB2" w14:textId="77777777" w:rsidTr="00AC6AE0">
        <w:tc>
          <w:tcPr>
            <w:tcW w:w="822" w:type="pct"/>
          </w:tcPr>
          <w:p w14:paraId="2D6BEE8E" w14:textId="77777777" w:rsidR="00520DCC" w:rsidRPr="004D5EFD" w:rsidRDefault="00DA32DD" w:rsidP="00520DCC">
            <w:pPr>
              <w:rPr>
                <w:bCs/>
                <w:lang w:val="fr-CA"/>
              </w:rPr>
            </w:pPr>
            <w:r w:rsidRPr="004D5EFD">
              <w:rPr>
                <w:bCs/>
                <w:lang w:val="fr-CA"/>
              </w:rPr>
              <w:t>5 min</w:t>
            </w:r>
          </w:p>
        </w:tc>
        <w:tc>
          <w:tcPr>
            <w:tcW w:w="4178" w:type="pct"/>
          </w:tcPr>
          <w:p w14:paraId="20AB80A6" w14:textId="1533F200" w:rsidR="00520DCC" w:rsidRPr="004D5EFD" w:rsidRDefault="009E3568" w:rsidP="00520DCC">
            <w:pPr>
              <w:rPr>
                <w:b/>
                <w:bCs/>
                <w:lang w:val="fr-CA"/>
              </w:rPr>
            </w:pPr>
            <w:r w:rsidRPr="004D5EFD">
              <w:rPr>
                <w:b/>
                <w:bCs/>
                <w:lang w:val="fr-CA"/>
              </w:rPr>
              <w:t>Résumé et prochaines étapes</w:t>
            </w:r>
          </w:p>
          <w:p w14:paraId="6E732995" w14:textId="478534BB" w:rsidR="0075521A" w:rsidRPr="004D5EFD" w:rsidRDefault="008E7145" w:rsidP="0075521A">
            <w:pPr>
              <w:pStyle w:val="ListParagraph"/>
              <w:numPr>
                <w:ilvl w:val="0"/>
                <w:numId w:val="13"/>
              </w:numPr>
              <w:spacing w:after="180"/>
              <w:rPr>
                <w:b/>
                <w:bCs/>
                <w:lang w:val="fr-CA"/>
              </w:rPr>
            </w:pPr>
            <w:r w:rsidRPr="004D5EFD">
              <w:rPr>
                <w:bCs/>
                <w:lang w:val="fr-CA"/>
              </w:rPr>
              <w:t xml:space="preserve">Faire un résumé de la séance et </w:t>
            </w:r>
            <w:r w:rsidR="00F55C69" w:rsidRPr="004D5EFD">
              <w:rPr>
                <w:bCs/>
                <w:lang w:val="fr-CA"/>
              </w:rPr>
              <w:t>parler aux</w:t>
            </w:r>
            <w:r w:rsidRPr="004D5EFD">
              <w:rPr>
                <w:bCs/>
                <w:lang w:val="fr-CA"/>
              </w:rPr>
              <w:t xml:space="preserve"> participants </w:t>
            </w:r>
            <w:r w:rsidR="00F55C69" w:rsidRPr="004D5EFD">
              <w:rPr>
                <w:bCs/>
                <w:lang w:val="fr-CA"/>
              </w:rPr>
              <w:t xml:space="preserve">du </w:t>
            </w:r>
            <w:r w:rsidRPr="004D5EFD">
              <w:rPr>
                <w:bCs/>
                <w:lang w:val="fr-CA"/>
              </w:rPr>
              <w:t>rapport résumé et</w:t>
            </w:r>
            <w:r w:rsidR="00F55C69" w:rsidRPr="004D5EFD">
              <w:rPr>
                <w:bCs/>
                <w:lang w:val="fr-CA"/>
              </w:rPr>
              <w:t xml:space="preserve"> des </w:t>
            </w:r>
            <w:r w:rsidRPr="004D5EFD">
              <w:rPr>
                <w:bCs/>
                <w:lang w:val="fr-CA"/>
              </w:rPr>
              <w:t>prochaine</w:t>
            </w:r>
            <w:r w:rsidR="00F55C69" w:rsidRPr="004D5EFD">
              <w:rPr>
                <w:bCs/>
                <w:lang w:val="fr-CA"/>
              </w:rPr>
              <w:t>s</w:t>
            </w:r>
            <w:r w:rsidRPr="004D5EFD">
              <w:rPr>
                <w:bCs/>
                <w:lang w:val="fr-CA"/>
              </w:rPr>
              <w:t xml:space="preserve"> étape</w:t>
            </w:r>
            <w:r w:rsidR="00F55C69" w:rsidRPr="004D5EFD">
              <w:rPr>
                <w:bCs/>
                <w:lang w:val="fr-CA"/>
              </w:rPr>
              <w:t>s</w:t>
            </w:r>
            <w:r w:rsidRPr="004D5EFD">
              <w:rPr>
                <w:bCs/>
                <w:lang w:val="fr-CA"/>
              </w:rPr>
              <w:t xml:space="preserve">, le cas échéant. </w:t>
            </w:r>
          </w:p>
        </w:tc>
      </w:tr>
    </w:tbl>
    <w:p w14:paraId="080C1B2B" w14:textId="77777777" w:rsidR="00CE70DB" w:rsidRPr="00150749" w:rsidRDefault="00771C31">
      <w:pPr>
        <w:rPr>
          <w:lang w:val="fr-CA"/>
        </w:rPr>
      </w:pPr>
    </w:p>
    <w:sectPr w:rsidR="00CE70DB" w:rsidRPr="00150749" w:rsidSect="006633BA">
      <w:headerReference w:type="default" r:id="rId18"/>
      <w:footerReference w:type="default" r:id="rId19"/>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FACA" w14:textId="77777777" w:rsidR="008A0E37" w:rsidRDefault="008A0E37">
      <w:pPr>
        <w:spacing w:after="0" w:line="240" w:lineRule="auto"/>
      </w:pPr>
      <w:r>
        <w:separator/>
      </w:r>
    </w:p>
  </w:endnote>
  <w:endnote w:type="continuationSeparator" w:id="0">
    <w:p w14:paraId="42F76AD1" w14:textId="77777777" w:rsidR="008A0E37" w:rsidRDefault="008A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BD1D" w14:textId="77777777" w:rsidR="0086043A" w:rsidRPr="00150749" w:rsidRDefault="00DA32DD">
    <w:pPr>
      <w:pStyle w:val="Footer"/>
      <w:rPr>
        <w:lang w:val="fr-CA"/>
      </w:rPr>
    </w:pPr>
    <w:r w:rsidRPr="004D5EFD">
      <w:rPr>
        <w:lang w:val="fr-CA"/>
      </w:rPr>
      <w:t>VERSION</w:t>
    </w:r>
    <w:r w:rsidR="00150749" w:rsidRPr="004D5EFD">
      <w:rPr>
        <w:lang w:val="fr-CA"/>
      </w:rPr>
      <w:t> </w:t>
    </w:r>
    <w:r w:rsidRPr="004D5EFD">
      <w:rPr>
        <w:lang w:val="fr-CA"/>
      </w:rPr>
      <w:t>: 16 novembre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51588" w14:textId="77777777" w:rsidR="008A0E37" w:rsidRDefault="008A0E37">
      <w:pPr>
        <w:spacing w:after="0" w:line="240" w:lineRule="auto"/>
      </w:pPr>
      <w:r>
        <w:separator/>
      </w:r>
    </w:p>
  </w:footnote>
  <w:footnote w:type="continuationSeparator" w:id="0">
    <w:p w14:paraId="30AEB67D" w14:textId="77777777" w:rsidR="008A0E37" w:rsidRDefault="008A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AA83" w14:textId="77777777" w:rsidR="00B771E9" w:rsidRPr="00B771E9" w:rsidRDefault="00DA32DD" w:rsidP="00B771E9">
    <w:pPr>
      <w:pStyle w:val="Heading2"/>
      <w:jc w:val="center"/>
      <w:rPr>
        <w:i/>
      </w:rPr>
    </w:pPr>
    <w:r w:rsidRPr="004D5EFD">
      <w:rPr>
        <w:i/>
      </w:rPr>
      <w:t>Trousse d’outils pour ateliers sur l’équité en santé publique environnementale</w:t>
    </w:r>
  </w:p>
  <w:p w14:paraId="56BF333D" w14:textId="77777777" w:rsidR="00B771E9" w:rsidRPr="00B771E9" w:rsidRDefault="00771C31" w:rsidP="00B7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907"/>
    <w:multiLevelType w:val="hybridMultilevel"/>
    <w:tmpl w:val="49CEC6A2"/>
    <w:lvl w:ilvl="0" w:tplc="3CF4ECB4">
      <w:start w:val="1"/>
      <w:numFmt w:val="decimal"/>
      <w:lvlText w:val="%1."/>
      <w:lvlJc w:val="left"/>
      <w:pPr>
        <w:ind w:left="360" w:hanging="360"/>
      </w:pPr>
      <w:rPr>
        <w:rFonts w:hint="default"/>
      </w:rPr>
    </w:lvl>
    <w:lvl w:ilvl="1" w:tplc="6EB8EB08">
      <w:start w:val="1"/>
      <w:numFmt w:val="bullet"/>
      <w:lvlText w:val="o"/>
      <w:lvlJc w:val="left"/>
      <w:pPr>
        <w:ind w:left="1080" w:hanging="360"/>
      </w:pPr>
      <w:rPr>
        <w:rFonts w:ascii="Courier New" w:hAnsi="Courier New" w:cs="Courier New" w:hint="default"/>
      </w:rPr>
    </w:lvl>
    <w:lvl w:ilvl="2" w:tplc="3774D1B4" w:tentative="1">
      <w:start w:val="1"/>
      <w:numFmt w:val="bullet"/>
      <w:lvlText w:val=""/>
      <w:lvlJc w:val="left"/>
      <w:pPr>
        <w:ind w:left="1800" w:hanging="360"/>
      </w:pPr>
      <w:rPr>
        <w:rFonts w:ascii="Wingdings" w:hAnsi="Wingdings" w:hint="default"/>
      </w:rPr>
    </w:lvl>
    <w:lvl w:ilvl="3" w:tplc="69FC47D8" w:tentative="1">
      <w:start w:val="1"/>
      <w:numFmt w:val="bullet"/>
      <w:lvlText w:val=""/>
      <w:lvlJc w:val="left"/>
      <w:pPr>
        <w:ind w:left="2520" w:hanging="360"/>
      </w:pPr>
      <w:rPr>
        <w:rFonts w:ascii="Symbol" w:hAnsi="Symbol" w:hint="default"/>
      </w:rPr>
    </w:lvl>
    <w:lvl w:ilvl="4" w:tplc="B8D42DC4" w:tentative="1">
      <w:start w:val="1"/>
      <w:numFmt w:val="bullet"/>
      <w:lvlText w:val="o"/>
      <w:lvlJc w:val="left"/>
      <w:pPr>
        <w:ind w:left="3240" w:hanging="360"/>
      </w:pPr>
      <w:rPr>
        <w:rFonts w:ascii="Courier New" w:hAnsi="Courier New" w:cs="Courier New" w:hint="default"/>
      </w:rPr>
    </w:lvl>
    <w:lvl w:ilvl="5" w:tplc="10FE4514" w:tentative="1">
      <w:start w:val="1"/>
      <w:numFmt w:val="bullet"/>
      <w:lvlText w:val=""/>
      <w:lvlJc w:val="left"/>
      <w:pPr>
        <w:ind w:left="3960" w:hanging="360"/>
      </w:pPr>
      <w:rPr>
        <w:rFonts w:ascii="Wingdings" w:hAnsi="Wingdings" w:hint="default"/>
      </w:rPr>
    </w:lvl>
    <w:lvl w:ilvl="6" w:tplc="A7A4A86E" w:tentative="1">
      <w:start w:val="1"/>
      <w:numFmt w:val="bullet"/>
      <w:lvlText w:val=""/>
      <w:lvlJc w:val="left"/>
      <w:pPr>
        <w:ind w:left="4680" w:hanging="360"/>
      </w:pPr>
      <w:rPr>
        <w:rFonts w:ascii="Symbol" w:hAnsi="Symbol" w:hint="default"/>
      </w:rPr>
    </w:lvl>
    <w:lvl w:ilvl="7" w:tplc="0366E092" w:tentative="1">
      <w:start w:val="1"/>
      <w:numFmt w:val="bullet"/>
      <w:lvlText w:val="o"/>
      <w:lvlJc w:val="left"/>
      <w:pPr>
        <w:ind w:left="5400" w:hanging="360"/>
      </w:pPr>
      <w:rPr>
        <w:rFonts w:ascii="Courier New" w:hAnsi="Courier New" w:cs="Courier New" w:hint="default"/>
      </w:rPr>
    </w:lvl>
    <w:lvl w:ilvl="8" w:tplc="F564A028" w:tentative="1">
      <w:start w:val="1"/>
      <w:numFmt w:val="bullet"/>
      <w:lvlText w:val=""/>
      <w:lvlJc w:val="left"/>
      <w:pPr>
        <w:ind w:left="6120" w:hanging="360"/>
      </w:pPr>
      <w:rPr>
        <w:rFonts w:ascii="Wingdings" w:hAnsi="Wingdings" w:hint="default"/>
      </w:rPr>
    </w:lvl>
  </w:abstractNum>
  <w:abstractNum w:abstractNumId="1">
    <w:nsid w:val="14CA3446"/>
    <w:multiLevelType w:val="hybridMultilevel"/>
    <w:tmpl w:val="0D64F734"/>
    <w:lvl w:ilvl="0" w:tplc="CF403E88">
      <w:start w:val="1"/>
      <w:numFmt w:val="bullet"/>
      <w:lvlText w:val=""/>
      <w:lvlJc w:val="left"/>
      <w:pPr>
        <w:ind w:left="720" w:hanging="360"/>
      </w:pPr>
      <w:rPr>
        <w:rFonts w:ascii="Symbol" w:hAnsi="Symbol" w:hint="default"/>
      </w:rPr>
    </w:lvl>
    <w:lvl w:ilvl="1" w:tplc="3FDAEC12" w:tentative="1">
      <w:start w:val="1"/>
      <w:numFmt w:val="bullet"/>
      <w:lvlText w:val="o"/>
      <w:lvlJc w:val="left"/>
      <w:pPr>
        <w:ind w:left="1440" w:hanging="360"/>
      </w:pPr>
      <w:rPr>
        <w:rFonts w:ascii="Courier New" w:hAnsi="Courier New" w:cs="Courier New" w:hint="default"/>
      </w:rPr>
    </w:lvl>
    <w:lvl w:ilvl="2" w:tplc="03FAC7D6" w:tentative="1">
      <w:start w:val="1"/>
      <w:numFmt w:val="bullet"/>
      <w:lvlText w:val=""/>
      <w:lvlJc w:val="left"/>
      <w:pPr>
        <w:ind w:left="2160" w:hanging="360"/>
      </w:pPr>
      <w:rPr>
        <w:rFonts w:ascii="Wingdings" w:hAnsi="Wingdings" w:hint="default"/>
      </w:rPr>
    </w:lvl>
    <w:lvl w:ilvl="3" w:tplc="DC0A143E" w:tentative="1">
      <w:start w:val="1"/>
      <w:numFmt w:val="bullet"/>
      <w:lvlText w:val=""/>
      <w:lvlJc w:val="left"/>
      <w:pPr>
        <w:ind w:left="2880" w:hanging="360"/>
      </w:pPr>
      <w:rPr>
        <w:rFonts w:ascii="Symbol" w:hAnsi="Symbol" w:hint="default"/>
      </w:rPr>
    </w:lvl>
    <w:lvl w:ilvl="4" w:tplc="D042FBA6" w:tentative="1">
      <w:start w:val="1"/>
      <w:numFmt w:val="bullet"/>
      <w:lvlText w:val="o"/>
      <w:lvlJc w:val="left"/>
      <w:pPr>
        <w:ind w:left="3600" w:hanging="360"/>
      </w:pPr>
      <w:rPr>
        <w:rFonts w:ascii="Courier New" w:hAnsi="Courier New" w:cs="Courier New" w:hint="default"/>
      </w:rPr>
    </w:lvl>
    <w:lvl w:ilvl="5" w:tplc="A6E41C76" w:tentative="1">
      <w:start w:val="1"/>
      <w:numFmt w:val="bullet"/>
      <w:lvlText w:val=""/>
      <w:lvlJc w:val="left"/>
      <w:pPr>
        <w:ind w:left="4320" w:hanging="360"/>
      </w:pPr>
      <w:rPr>
        <w:rFonts w:ascii="Wingdings" w:hAnsi="Wingdings" w:hint="default"/>
      </w:rPr>
    </w:lvl>
    <w:lvl w:ilvl="6" w:tplc="31ECBA5E" w:tentative="1">
      <w:start w:val="1"/>
      <w:numFmt w:val="bullet"/>
      <w:lvlText w:val=""/>
      <w:lvlJc w:val="left"/>
      <w:pPr>
        <w:ind w:left="5040" w:hanging="360"/>
      </w:pPr>
      <w:rPr>
        <w:rFonts w:ascii="Symbol" w:hAnsi="Symbol" w:hint="default"/>
      </w:rPr>
    </w:lvl>
    <w:lvl w:ilvl="7" w:tplc="629EDBC4" w:tentative="1">
      <w:start w:val="1"/>
      <w:numFmt w:val="bullet"/>
      <w:lvlText w:val="o"/>
      <w:lvlJc w:val="left"/>
      <w:pPr>
        <w:ind w:left="5760" w:hanging="360"/>
      </w:pPr>
      <w:rPr>
        <w:rFonts w:ascii="Courier New" w:hAnsi="Courier New" w:cs="Courier New" w:hint="default"/>
      </w:rPr>
    </w:lvl>
    <w:lvl w:ilvl="8" w:tplc="770C9510" w:tentative="1">
      <w:start w:val="1"/>
      <w:numFmt w:val="bullet"/>
      <w:lvlText w:val=""/>
      <w:lvlJc w:val="left"/>
      <w:pPr>
        <w:ind w:left="6480" w:hanging="360"/>
      </w:pPr>
      <w:rPr>
        <w:rFonts w:ascii="Wingdings" w:hAnsi="Wingdings" w:hint="default"/>
      </w:rPr>
    </w:lvl>
  </w:abstractNum>
  <w:abstractNum w:abstractNumId="2">
    <w:nsid w:val="17333377"/>
    <w:multiLevelType w:val="hybridMultilevel"/>
    <w:tmpl w:val="16C61AE0"/>
    <w:lvl w:ilvl="0" w:tplc="B9243914">
      <w:start w:val="1"/>
      <w:numFmt w:val="bullet"/>
      <w:lvlText w:val=""/>
      <w:lvlJc w:val="left"/>
      <w:pPr>
        <w:tabs>
          <w:tab w:val="num" w:pos="720"/>
        </w:tabs>
        <w:ind w:left="720" w:hanging="360"/>
      </w:pPr>
      <w:rPr>
        <w:rFonts w:ascii="Wingdings" w:hAnsi="Wingdings" w:hint="default"/>
      </w:rPr>
    </w:lvl>
    <w:lvl w:ilvl="1" w:tplc="2CB2130E">
      <w:start w:val="1"/>
      <w:numFmt w:val="bullet"/>
      <w:lvlText w:val="o"/>
      <w:lvlJc w:val="left"/>
      <w:pPr>
        <w:tabs>
          <w:tab w:val="num" w:pos="1440"/>
        </w:tabs>
        <w:ind w:left="1440" w:hanging="360"/>
      </w:pPr>
      <w:rPr>
        <w:rFonts w:ascii="Courier New" w:hAnsi="Courier New" w:cs="Courier New" w:hint="default"/>
      </w:rPr>
    </w:lvl>
    <w:lvl w:ilvl="2" w:tplc="78421508">
      <w:start w:val="1"/>
      <w:numFmt w:val="bullet"/>
      <w:lvlText w:val=""/>
      <w:lvlJc w:val="left"/>
      <w:pPr>
        <w:tabs>
          <w:tab w:val="num" w:pos="2160"/>
        </w:tabs>
        <w:ind w:left="2160" w:hanging="360"/>
      </w:pPr>
      <w:rPr>
        <w:rFonts w:ascii="Wingdings" w:hAnsi="Wingdings" w:hint="default"/>
      </w:rPr>
    </w:lvl>
    <w:lvl w:ilvl="3" w:tplc="31DC0EF2">
      <w:start w:val="1"/>
      <w:numFmt w:val="bullet"/>
      <w:lvlText w:val=""/>
      <w:lvlJc w:val="left"/>
      <w:pPr>
        <w:tabs>
          <w:tab w:val="num" w:pos="2880"/>
        </w:tabs>
        <w:ind w:left="2880" w:hanging="360"/>
      </w:pPr>
      <w:rPr>
        <w:rFonts w:ascii="Symbol" w:hAnsi="Symbol" w:hint="default"/>
      </w:rPr>
    </w:lvl>
    <w:lvl w:ilvl="4" w:tplc="B56A383C">
      <w:start w:val="1"/>
      <w:numFmt w:val="bullet"/>
      <w:lvlText w:val="o"/>
      <w:lvlJc w:val="left"/>
      <w:pPr>
        <w:tabs>
          <w:tab w:val="num" w:pos="3600"/>
        </w:tabs>
        <w:ind w:left="3600" w:hanging="360"/>
      </w:pPr>
      <w:rPr>
        <w:rFonts w:ascii="Courier New" w:hAnsi="Courier New" w:cs="Courier New" w:hint="default"/>
      </w:rPr>
    </w:lvl>
    <w:lvl w:ilvl="5" w:tplc="B3C2994A">
      <w:start w:val="1"/>
      <w:numFmt w:val="bullet"/>
      <w:lvlText w:val=""/>
      <w:lvlJc w:val="left"/>
      <w:pPr>
        <w:tabs>
          <w:tab w:val="num" w:pos="4320"/>
        </w:tabs>
        <w:ind w:left="4320" w:hanging="360"/>
      </w:pPr>
      <w:rPr>
        <w:rFonts w:ascii="Wingdings" w:hAnsi="Wingdings" w:hint="default"/>
      </w:rPr>
    </w:lvl>
    <w:lvl w:ilvl="6" w:tplc="32A8A2C8">
      <w:start w:val="1"/>
      <w:numFmt w:val="bullet"/>
      <w:lvlText w:val=""/>
      <w:lvlJc w:val="left"/>
      <w:pPr>
        <w:tabs>
          <w:tab w:val="num" w:pos="5040"/>
        </w:tabs>
        <w:ind w:left="5040" w:hanging="360"/>
      </w:pPr>
      <w:rPr>
        <w:rFonts w:ascii="Symbol" w:hAnsi="Symbol" w:hint="default"/>
      </w:rPr>
    </w:lvl>
    <w:lvl w:ilvl="7" w:tplc="721AACAC">
      <w:start w:val="1"/>
      <w:numFmt w:val="bullet"/>
      <w:lvlText w:val="o"/>
      <w:lvlJc w:val="left"/>
      <w:pPr>
        <w:tabs>
          <w:tab w:val="num" w:pos="5760"/>
        </w:tabs>
        <w:ind w:left="5760" w:hanging="360"/>
      </w:pPr>
      <w:rPr>
        <w:rFonts w:ascii="Courier New" w:hAnsi="Courier New" w:cs="Courier New" w:hint="default"/>
      </w:rPr>
    </w:lvl>
    <w:lvl w:ilvl="8" w:tplc="C820E640">
      <w:start w:val="1"/>
      <w:numFmt w:val="bullet"/>
      <w:lvlText w:val=""/>
      <w:lvlJc w:val="left"/>
      <w:pPr>
        <w:tabs>
          <w:tab w:val="num" w:pos="6480"/>
        </w:tabs>
        <w:ind w:left="6480" w:hanging="360"/>
      </w:pPr>
      <w:rPr>
        <w:rFonts w:ascii="Wingdings" w:hAnsi="Wingdings" w:hint="default"/>
      </w:rPr>
    </w:lvl>
  </w:abstractNum>
  <w:abstractNum w:abstractNumId="3">
    <w:nsid w:val="173D3E3D"/>
    <w:multiLevelType w:val="hybridMultilevel"/>
    <w:tmpl w:val="33A004D6"/>
    <w:lvl w:ilvl="0" w:tplc="6E30BDDC">
      <w:start w:val="5"/>
      <w:numFmt w:val="bullet"/>
      <w:lvlText w:val="-"/>
      <w:lvlJc w:val="left"/>
      <w:pPr>
        <w:ind w:left="720" w:hanging="360"/>
      </w:pPr>
      <w:rPr>
        <w:rFonts w:ascii="Calibri" w:eastAsiaTheme="minorHAnsi" w:hAnsi="Calibri" w:cs="Calibri" w:hint="default"/>
      </w:rPr>
    </w:lvl>
    <w:lvl w:ilvl="1" w:tplc="37063682" w:tentative="1">
      <w:start w:val="1"/>
      <w:numFmt w:val="bullet"/>
      <w:lvlText w:val="o"/>
      <w:lvlJc w:val="left"/>
      <w:pPr>
        <w:ind w:left="1440" w:hanging="360"/>
      </w:pPr>
      <w:rPr>
        <w:rFonts w:ascii="Courier New" w:hAnsi="Courier New" w:cs="Courier New" w:hint="default"/>
      </w:rPr>
    </w:lvl>
    <w:lvl w:ilvl="2" w:tplc="62E2F0EA" w:tentative="1">
      <w:start w:val="1"/>
      <w:numFmt w:val="bullet"/>
      <w:lvlText w:val=""/>
      <w:lvlJc w:val="left"/>
      <w:pPr>
        <w:ind w:left="2160" w:hanging="360"/>
      </w:pPr>
      <w:rPr>
        <w:rFonts w:ascii="Wingdings" w:hAnsi="Wingdings" w:hint="default"/>
      </w:rPr>
    </w:lvl>
    <w:lvl w:ilvl="3" w:tplc="C94057EA" w:tentative="1">
      <w:start w:val="1"/>
      <w:numFmt w:val="bullet"/>
      <w:lvlText w:val=""/>
      <w:lvlJc w:val="left"/>
      <w:pPr>
        <w:ind w:left="2880" w:hanging="360"/>
      </w:pPr>
      <w:rPr>
        <w:rFonts w:ascii="Symbol" w:hAnsi="Symbol" w:hint="default"/>
      </w:rPr>
    </w:lvl>
    <w:lvl w:ilvl="4" w:tplc="FE604762" w:tentative="1">
      <w:start w:val="1"/>
      <w:numFmt w:val="bullet"/>
      <w:lvlText w:val="o"/>
      <w:lvlJc w:val="left"/>
      <w:pPr>
        <w:ind w:left="3600" w:hanging="360"/>
      </w:pPr>
      <w:rPr>
        <w:rFonts w:ascii="Courier New" w:hAnsi="Courier New" w:cs="Courier New" w:hint="default"/>
      </w:rPr>
    </w:lvl>
    <w:lvl w:ilvl="5" w:tplc="0FAE0AF6" w:tentative="1">
      <w:start w:val="1"/>
      <w:numFmt w:val="bullet"/>
      <w:lvlText w:val=""/>
      <w:lvlJc w:val="left"/>
      <w:pPr>
        <w:ind w:left="4320" w:hanging="360"/>
      </w:pPr>
      <w:rPr>
        <w:rFonts w:ascii="Wingdings" w:hAnsi="Wingdings" w:hint="default"/>
      </w:rPr>
    </w:lvl>
    <w:lvl w:ilvl="6" w:tplc="C2642758" w:tentative="1">
      <w:start w:val="1"/>
      <w:numFmt w:val="bullet"/>
      <w:lvlText w:val=""/>
      <w:lvlJc w:val="left"/>
      <w:pPr>
        <w:ind w:left="5040" w:hanging="360"/>
      </w:pPr>
      <w:rPr>
        <w:rFonts w:ascii="Symbol" w:hAnsi="Symbol" w:hint="default"/>
      </w:rPr>
    </w:lvl>
    <w:lvl w:ilvl="7" w:tplc="E1BC861C" w:tentative="1">
      <w:start w:val="1"/>
      <w:numFmt w:val="bullet"/>
      <w:lvlText w:val="o"/>
      <w:lvlJc w:val="left"/>
      <w:pPr>
        <w:ind w:left="5760" w:hanging="360"/>
      </w:pPr>
      <w:rPr>
        <w:rFonts w:ascii="Courier New" w:hAnsi="Courier New" w:cs="Courier New" w:hint="default"/>
      </w:rPr>
    </w:lvl>
    <w:lvl w:ilvl="8" w:tplc="6E8A412C" w:tentative="1">
      <w:start w:val="1"/>
      <w:numFmt w:val="bullet"/>
      <w:lvlText w:val=""/>
      <w:lvlJc w:val="left"/>
      <w:pPr>
        <w:ind w:left="6480" w:hanging="360"/>
      </w:pPr>
      <w:rPr>
        <w:rFonts w:ascii="Wingdings" w:hAnsi="Wingdings" w:hint="default"/>
      </w:rPr>
    </w:lvl>
  </w:abstractNum>
  <w:abstractNum w:abstractNumId="4">
    <w:nsid w:val="33D65666"/>
    <w:multiLevelType w:val="hybridMultilevel"/>
    <w:tmpl w:val="EFA07B0E"/>
    <w:lvl w:ilvl="0" w:tplc="4B1001AE">
      <w:start w:val="1"/>
      <w:numFmt w:val="bullet"/>
      <w:lvlText w:val="o"/>
      <w:lvlJc w:val="left"/>
      <w:pPr>
        <w:tabs>
          <w:tab w:val="num" w:pos="720"/>
        </w:tabs>
        <w:ind w:left="720" w:hanging="360"/>
      </w:pPr>
      <w:rPr>
        <w:rFonts w:ascii="Courier New" w:hAnsi="Courier New" w:cs="Courier New" w:hint="default"/>
      </w:rPr>
    </w:lvl>
    <w:lvl w:ilvl="1" w:tplc="D70CA3EA">
      <w:start w:val="1"/>
      <w:numFmt w:val="bullet"/>
      <w:lvlText w:val="o"/>
      <w:lvlJc w:val="left"/>
      <w:pPr>
        <w:tabs>
          <w:tab w:val="num" w:pos="1440"/>
        </w:tabs>
        <w:ind w:left="1440" w:hanging="360"/>
      </w:pPr>
      <w:rPr>
        <w:rFonts w:ascii="Courier New" w:hAnsi="Courier New" w:cs="Courier New" w:hint="default"/>
      </w:rPr>
    </w:lvl>
    <w:lvl w:ilvl="2" w:tplc="F744B5B6">
      <w:start w:val="1"/>
      <w:numFmt w:val="bullet"/>
      <w:lvlText w:val=""/>
      <w:lvlJc w:val="left"/>
      <w:pPr>
        <w:tabs>
          <w:tab w:val="num" w:pos="2160"/>
        </w:tabs>
        <w:ind w:left="2160" w:hanging="360"/>
      </w:pPr>
      <w:rPr>
        <w:rFonts w:ascii="Wingdings" w:hAnsi="Wingdings" w:hint="default"/>
      </w:rPr>
    </w:lvl>
    <w:lvl w:ilvl="3" w:tplc="7A9C1400">
      <w:start w:val="1"/>
      <w:numFmt w:val="bullet"/>
      <w:lvlText w:val=""/>
      <w:lvlJc w:val="left"/>
      <w:pPr>
        <w:tabs>
          <w:tab w:val="num" w:pos="2880"/>
        </w:tabs>
        <w:ind w:left="2880" w:hanging="360"/>
      </w:pPr>
      <w:rPr>
        <w:rFonts w:ascii="Symbol" w:hAnsi="Symbol" w:hint="default"/>
      </w:rPr>
    </w:lvl>
    <w:lvl w:ilvl="4" w:tplc="B51C7452">
      <w:start w:val="1"/>
      <w:numFmt w:val="bullet"/>
      <w:lvlText w:val="o"/>
      <w:lvlJc w:val="left"/>
      <w:pPr>
        <w:tabs>
          <w:tab w:val="num" w:pos="3600"/>
        </w:tabs>
        <w:ind w:left="3600" w:hanging="360"/>
      </w:pPr>
      <w:rPr>
        <w:rFonts w:ascii="Courier New" w:hAnsi="Courier New" w:cs="Courier New" w:hint="default"/>
      </w:rPr>
    </w:lvl>
    <w:lvl w:ilvl="5" w:tplc="02668218">
      <w:start w:val="1"/>
      <w:numFmt w:val="bullet"/>
      <w:lvlText w:val=""/>
      <w:lvlJc w:val="left"/>
      <w:pPr>
        <w:tabs>
          <w:tab w:val="num" w:pos="4320"/>
        </w:tabs>
        <w:ind w:left="4320" w:hanging="360"/>
      </w:pPr>
      <w:rPr>
        <w:rFonts w:ascii="Wingdings" w:hAnsi="Wingdings" w:hint="default"/>
      </w:rPr>
    </w:lvl>
    <w:lvl w:ilvl="6" w:tplc="5DB8D9BA">
      <w:start w:val="1"/>
      <w:numFmt w:val="bullet"/>
      <w:lvlText w:val=""/>
      <w:lvlJc w:val="left"/>
      <w:pPr>
        <w:tabs>
          <w:tab w:val="num" w:pos="5040"/>
        </w:tabs>
        <w:ind w:left="5040" w:hanging="360"/>
      </w:pPr>
      <w:rPr>
        <w:rFonts w:ascii="Symbol" w:hAnsi="Symbol" w:hint="default"/>
      </w:rPr>
    </w:lvl>
    <w:lvl w:ilvl="7" w:tplc="2FDA100A">
      <w:start w:val="1"/>
      <w:numFmt w:val="bullet"/>
      <w:lvlText w:val="o"/>
      <w:lvlJc w:val="left"/>
      <w:pPr>
        <w:tabs>
          <w:tab w:val="num" w:pos="5760"/>
        </w:tabs>
        <w:ind w:left="5760" w:hanging="360"/>
      </w:pPr>
      <w:rPr>
        <w:rFonts w:ascii="Courier New" w:hAnsi="Courier New" w:cs="Courier New" w:hint="default"/>
      </w:rPr>
    </w:lvl>
    <w:lvl w:ilvl="8" w:tplc="B988147C">
      <w:start w:val="1"/>
      <w:numFmt w:val="bullet"/>
      <w:lvlText w:val=""/>
      <w:lvlJc w:val="left"/>
      <w:pPr>
        <w:tabs>
          <w:tab w:val="num" w:pos="6480"/>
        </w:tabs>
        <w:ind w:left="6480" w:hanging="360"/>
      </w:pPr>
      <w:rPr>
        <w:rFonts w:ascii="Wingdings" w:hAnsi="Wingdings" w:hint="default"/>
      </w:rPr>
    </w:lvl>
  </w:abstractNum>
  <w:abstractNum w:abstractNumId="5">
    <w:nsid w:val="37DF2734"/>
    <w:multiLevelType w:val="hybridMultilevel"/>
    <w:tmpl w:val="57049E60"/>
    <w:lvl w:ilvl="0" w:tplc="95AC8F7A">
      <w:start w:val="5"/>
      <w:numFmt w:val="bullet"/>
      <w:lvlText w:val="-"/>
      <w:lvlJc w:val="left"/>
      <w:pPr>
        <w:ind w:left="720" w:hanging="360"/>
      </w:pPr>
      <w:rPr>
        <w:rFonts w:ascii="Calibri" w:eastAsiaTheme="minorHAnsi" w:hAnsi="Calibri" w:cs="Calibri" w:hint="default"/>
        <w:b/>
      </w:rPr>
    </w:lvl>
    <w:lvl w:ilvl="1" w:tplc="A8B83560" w:tentative="1">
      <w:start w:val="1"/>
      <w:numFmt w:val="bullet"/>
      <w:lvlText w:val="o"/>
      <w:lvlJc w:val="left"/>
      <w:pPr>
        <w:ind w:left="1440" w:hanging="360"/>
      </w:pPr>
      <w:rPr>
        <w:rFonts w:ascii="Courier New" w:hAnsi="Courier New" w:cs="Courier New" w:hint="default"/>
      </w:rPr>
    </w:lvl>
    <w:lvl w:ilvl="2" w:tplc="1DC69E44" w:tentative="1">
      <w:start w:val="1"/>
      <w:numFmt w:val="bullet"/>
      <w:lvlText w:val=""/>
      <w:lvlJc w:val="left"/>
      <w:pPr>
        <w:ind w:left="2160" w:hanging="360"/>
      </w:pPr>
      <w:rPr>
        <w:rFonts w:ascii="Wingdings" w:hAnsi="Wingdings" w:hint="default"/>
      </w:rPr>
    </w:lvl>
    <w:lvl w:ilvl="3" w:tplc="24DEB94A" w:tentative="1">
      <w:start w:val="1"/>
      <w:numFmt w:val="bullet"/>
      <w:lvlText w:val=""/>
      <w:lvlJc w:val="left"/>
      <w:pPr>
        <w:ind w:left="2880" w:hanging="360"/>
      </w:pPr>
      <w:rPr>
        <w:rFonts w:ascii="Symbol" w:hAnsi="Symbol" w:hint="default"/>
      </w:rPr>
    </w:lvl>
    <w:lvl w:ilvl="4" w:tplc="C416F5DC" w:tentative="1">
      <w:start w:val="1"/>
      <w:numFmt w:val="bullet"/>
      <w:lvlText w:val="o"/>
      <w:lvlJc w:val="left"/>
      <w:pPr>
        <w:ind w:left="3600" w:hanging="360"/>
      </w:pPr>
      <w:rPr>
        <w:rFonts w:ascii="Courier New" w:hAnsi="Courier New" w:cs="Courier New" w:hint="default"/>
      </w:rPr>
    </w:lvl>
    <w:lvl w:ilvl="5" w:tplc="C150AFEA" w:tentative="1">
      <w:start w:val="1"/>
      <w:numFmt w:val="bullet"/>
      <w:lvlText w:val=""/>
      <w:lvlJc w:val="left"/>
      <w:pPr>
        <w:ind w:left="4320" w:hanging="360"/>
      </w:pPr>
      <w:rPr>
        <w:rFonts w:ascii="Wingdings" w:hAnsi="Wingdings" w:hint="default"/>
      </w:rPr>
    </w:lvl>
    <w:lvl w:ilvl="6" w:tplc="3F8AF014" w:tentative="1">
      <w:start w:val="1"/>
      <w:numFmt w:val="bullet"/>
      <w:lvlText w:val=""/>
      <w:lvlJc w:val="left"/>
      <w:pPr>
        <w:ind w:left="5040" w:hanging="360"/>
      </w:pPr>
      <w:rPr>
        <w:rFonts w:ascii="Symbol" w:hAnsi="Symbol" w:hint="default"/>
      </w:rPr>
    </w:lvl>
    <w:lvl w:ilvl="7" w:tplc="E972815C" w:tentative="1">
      <w:start w:val="1"/>
      <w:numFmt w:val="bullet"/>
      <w:lvlText w:val="o"/>
      <w:lvlJc w:val="left"/>
      <w:pPr>
        <w:ind w:left="5760" w:hanging="360"/>
      </w:pPr>
      <w:rPr>
        <w:rFonts w:ascii="Courier New" w:hAnsi="Courier New" w:cs="Courier New" w:hint="default"/>
      </w:rPr>
    </w:lvl>
    <w:lvl w:ilvl="8" w:tplc="2D487396" w:tentative="1">
      <w:start w:val="1"/>
      <w:numFmt w:val="bullet"/>
      <w:lvlText w:val=""/>
      <w:lvlJc w:val="left"/>
      <w:pPr>
        <w:ind w:left="6480" w:hanging="360"/>
      </w:pPr>
      <w:rPr>
        <w:rFonts w:ascii="Wingdings" w:hAnsi="Wingdings" w:hint="default"/>
      </w:rPr>
    </w:lvl>
  </w:abstractNum>
  <w:abstractNum w:abstractNumId="6">
    <w:nsid w:val="39F11181"/>
    <w:multiLevelType w:val="hybridMultilevel"/>
    <w:tmpl w:val="8870C47E"/>
    <w:lvl w:ilvl="0" w:tplc="CBEA8FE0">
      <w:start w:val="1"/>
      <w:numFmt w:val="bullet"/>
      <w:lvlText w:val=""/>
      <w:lvlJc w:val="left"/>
      <w:pPr>
        <w:ind w:left="720" w:hanging="360"/>
      </w:pPr>
      <w:rPr>
        <w:rFonts w:ascii="Symbol" w:hAnsi="Symbol" w:hint="default"/>
      </w:rPr>
    </w:lvl>
    <w:lvl w:ilvl="1" w:tplc="0C8E0EA0">
      <w:start w:val="1"/>
      <w:numFmt w:val="bullet"/>
      <w:lvlText w:val="o"/>
      <w:lvlJc w:val="left"/>
      <w:pPr>
        <w:ind w:left="1440" w:hanging="360"/>
      </w:pPr>
      <w:rPr>
        <w:rFonts w:ascii="Courier New" w:hAnsi="Courier New" w:cs="Courier New" w:hint="default"/>
      </w:rPr>
    </w:lvl>
    <w:lvl w:ilvl="2" w:tplc="623E4202" w:tentative="1">
      <w:start w:val="1"/>
      <w:numFmt w:val="bullet"/>
      <w:lvlText w:val=""/>
      <w:lvlJc w:val="left"/>
      <w:pPr>
        <w:ind w:left="2160" w:hanging="360"/>
      </w:pPr>
      <w:rPr>
        <w:rFonts w:ascii="Wingdings" w:hAnsi="Wingdings" w:hint="default"/>
      </w:rPr>
    </w:lvl>
    <w:lvl w:ilvl="3" w:tplc="946EC00C" w:tentative="1">
      <w:start w:val="1"/>
      <w:numFmt w:val="bullet"/>
      <w:lvlText w:val=""/>
      <w:lvlJc w:val="left"/>
      <w:pPr>
        <w:ind w:left="2880" w:hanging="360"/>
      </w:pPr>
      <w:rPr>
        <w:rFonts w:ascii="Symbol" w:hAnsi="Symbol" w:hint="default"/>
      </w:rPr>
    </w:lvl>
    <w:lvl w:ilvl="4" w:tplc="32FAEC7A" w:tentative="1">
      <w:start w:val="1"/>
      <w:numFmt w:val="bullet"/>
      <w:lvlText w:val="o"/>
      <w:lvlJc w:val="left"/>
      <w:pPr>
        <w:ind w:left="3600" w:hanging="360"/>
      </w:pPr>
      <w:rPr>
        <w:rFonts w:ascii="Courier New" w:hAnsi="Courier New" w:cs="Courier New" w:hint="default"/>
      </w:rPr>
    </w:lvl>
    <w:lvl w:ilvl="5" w:tplc="C7D4BBEC" w:tentative="1">
      <w:start w:val="1"/>
      <w:numFmt w:val="bullet"/>
      <w:lvlText w:val=""/>
      <w:lvlJc w:val="left"/>
      <w:pPr>
        <w:ind w:left="4320" w:hanging="360"/>
      </w:pPr>
      <w:rPr>
        <w:rFonts w:ascii="Wingdings" w:hAnsi="Wingdings" w:hint="default"/>
      </w:rPr>
    </w:lvl>
    <w:lvl w:ilvl="6" w:tplc="05165E8E" w:tentative="1">
      <w:start w:val="1"/>
      <w:numFmt w:val="bullet"/>
      <w:lvlText w:val=""/>
      <w:lvlJc w:val="left"/>
      <w:pPr>
        <w:ind w:left="5040" w:hanging="360"/>
      </w:pPr>
      <w:rPr>
        <w:rFonts w:ascii="Symbol" w:hAnsi="Symbol" w:hint="default"/>
      </w:rPr>
    </w:lvl>
    <w:lvl w:ilvl="7" w:tplc="EB7EE70E" w:tentative="1">
      <w:start w:val="1"/>
      <w:numFmt w:val="bullet"/>
      <w:lvlText w:val="o"/>
      <w:lvlJc w:val="left"/>
      <w:pPr>
        <w:ind w:left="5760" w:hanging="360"/>
      </w:pPr>
      <w:rPr>
        <w:rFonts w:ascii="Courier New" w:hAnsi="Courier New" w:cs="Courier New" w:hint="default"/>
      </w:rPr>
    </w:lvl>
    <w:lvl w:ilvl="8" w:tplc="BB2871DE" w:tentative="1">
      <w:start w:val="1"/>
      <w:numFmt w:val="bullet"/>
      <w:lvlText w:val=""/>
      <w:lvlJc w:val="left"/>
      <w:pPr>
        <w:ind w:left="6480" w:hanging="360"/>
      </w:pPr>
      <w:rPr>
        <w:rFonts w:ascii="Wingdings" w:hAnsi="Wingdings" w:hint="default"/>
      </w:rPr>
    </w:lvl>
  </w:abstractNum>
  <w:abstractNum w:abstractNumId="7">
    <w:nsid w:val="425D2F99"/>
    <w:multiLevelType w:val="hybridMultilevel"/>
    <w:tmpl w:val="675A78BA"/>
    <w:lvl w:ilvl="0" w:tplc="27E4AD18">
      <w:start w:val="1"/>
      <w:numFmt w:val="bullet"/>
      <w:lvlText w:val="o"/>
      <w:lvlJc w:val="left"/>
      <w:pPr>
        <w:tabs>
          <w:tab w:val="num" w:pos="720"/>
        </w:tabs>
        <w:ind w:left="720" w:hanging="360"/>
      </w:pPr>
      <w:rPr>
        <w:rFonts w:ascii="Courier New" w:hAnsi="Courier New" w:cs="Courier New" w:hint="default"/>
      </w:rPr>
    </w:lvl>
    <w:lvl w:ilvl="1" w:tplc="E9D0857C">
      <w:start w:val="1"/>
      <w:numFmt w:val="bullet"/>
      <w:lvlText w:val="o"/>
      <w:lvlJc w:val="left"/>
      <w:pPr>
        <w:tabs>
          <w:tab w:val="num" w:pos="1440"/>
        </w:tabs>
        <w:ind w:left="1440" w:hanging="360"/>
      </w:pPr>
      <w:rPr>
        <w:rFonts w:ascii="Courier New" w:hAnsi="Courier New" w:cs="Courier New" w:hint="default"/>
      </w:rPr>
    </w:lvl>
    <w:lvl w:ilvl="2" w:tplc="57CA7B58">
      <w:start w:val="1"/>
      <w:numFmt w:val="bullet"/>
      <w:lvlText w:val=""/>
      <w:lvlJc w:val="left"/>
      <w:pPr>
        <w:tabs>
          <w:tab w:val="num" w:pos="2160"/>
        </w:tabs>
        <w:ind w:left="2160" w:hanging="360"/>
      </w:pPr>
      <w:rPr>
        <w:rFonts w:ascii="Wingdings" w:hAnsi="Wingdings" w:hint="default"/>
      </w:rPr>
    </w:lvl>
    <w:lvl w:ilvl="3" w:tplc="69206010">
      <w:start w:val="1"/>
      <w:numFmt w:val="bullet"/>
      <w:lvlText w:val=""/>
      <w:lvlJc w:val="left"/>
      <w:pPr>
        <w:tabs>
          <w:tab w:val="num" w:pos="2880"/>
        </w:tabs>
        <w:ind w:left="2880" w:hanging="360"/>
      </w:pPr>
      <w:rPr>
        <w:rFonts w:ascii="Symbol" w:hAnsi="Symbol" w:hint="default"/>
      </w:rPr>
    </w:lvl>
    <w:lvl w:ilvl="4" w:tplc="CF7C4D08">
      <w:start w:val="1"/>
      <w:numFmt w:val="bullet"/>
      <w:lvlText w:val="o"/>
      <w:lvlJc w:val="left"/>
      <w:pPr>
        <w:tabs>
          <w:tab w:val="num" w:pos="3600"/>
        </w:tabs>
        <w:ind w:left="3600" w:hanging="360"/>
      </w:pPr>
      <w:rPr>
        <w:rFonts w:ascii="Courier New" w:hAnsi="Courier New" w:cs="Courier New" w:hint="default"/>
      </w:rPr>
    </w:lvl>
    <w:lvl w:ilvl="5" w:tplc="7E1EB30E">
      <w:start w:val="1"/>
      <w:numFmt w:val="bullet"/>
      <w:lvlText w:val=""/>
      <w:lvlJc w:val="left"/>
      <w:pPr>
        <w:tabs>
          <w:tab w:val="num" w:pos="4320"/>
        </w:tabs>
        <w:ind w:left="4320" w:hanging="360"/>
      </w:pPr>
      <w:rPr>
        <w:rFonts w:ascii="Wingdings" w:hAnsi="Wingdings" w:hint="default"/>
      </w:rPr>
    </w:lvl>
    <w:lvl w:ilvl="6" w:tplc="C7021570">
      <w:start w:val="1"/>
      <w:numFmt w:val="bullet"/>
      <w:lvlText w:val=""/>
      <w:lvlJc w:val="left"/>
      <w:pPr>
        <w:tabs>
          <w:tab w:val="num" w:pos="5040"/>
        </w:tabs>
        <w:ind w:left="5040" w:hanging="360"/>
      </w:pPr>
      <w:rPr>
        <w:rFonts w:ascii="Symbol" w:hAnsi="Symbol" w:hint="default"/>
      </w:rPr>
    </w:lvl>
    <w:lvl w:ilvl="7" w:tplc="E51AA906">
      <w:start w:val="1"/>
      <w:numFmt w:val="bullet"/>
      <w:lvlText w:val="o"/>
      <w:lvlJc w:val="left"/>
      <w:pPr>
        <w:tabs>
          <w:tab w:val="num" w:pos="5760"/>
        </w:tabs>
        <w:ind w:left="5760" w:hanging="360"/>
      </w:pPr>
      <w:rPr>
        <w:rFonts w:ascii="Courier New" w:hAnsi="Courier New" w:cs="Courier New" w:hint="default"/>
      </w:rPr>
    </w:lvl>
    <w:lvl w:ilvl="8" w:tplc="E154E740">
      <w:start w:val="1"/>
      <w:numFmt w:val="bullet"/>
      <w:lvlText w:val=""/>
      <w:lvlJc w:val="left"/>
      <w:pPr>
        <w:tabs>
          <w:tab w:val="num" w:pos="6480"/>
        </w:tabs>
        <w:ind w:left="6480" w:hanging="360"/>
      </w:pPr>
      <w:rPr>
        <w:rFonts w:ascii="Wingdings" w:hAnsi="Wingdings" w:hint="default"/>
      </w:rPr>
    </w:lvl>
  </w:abstractNum>
  <w:abstractNum w:abstractNumId="8">
    <w:nsid w:val="445F2FAB"/>
    <w:multiLevelType w:val="hybridMultilevel"/>
    <w:tmpl w:val="DDBE62E8"/>
    <w:lvl w:ilvl="0" w:tplc="88046EBE">
      <w:start w:val="1"/>
      <w:numFmt w:val="bullet"/>
      <w:lvlText w:val="o"/>
      <w:lvlJc w:val="left"/>
      <w:pPr>
        <w:tabs>
          <w:tab w:val="num" w:pos="720"/>
        </w:tabs>
        <w:ind w:left="720" w:hanging="360"/>
      </w:pPr>
      <w:rPr>
        <w:rFonts w:ascii="Courier New" w:hAnsi="Courier New" w:cs="Courier New" w:hint="default"/>
      </w:rPr>
    </w:lvl>
    <w:lvl w:ilvl="1" w:tplc="C7C8F882">
      <w:start w:val="1"/>
      <w:numFmt w:val="bullet"/>
      <w:lvlText w:val="o"/>
      <w:lvlJc w:val="left"/>
      <w:pPr>
        <w:tabs>
          <w:tab w:val="num" w:pos="1440"/>
        </w:tabs>
        <w:ind w:left="1440" w:hanging="360"/>
      </w:pPr>
      <w:rPr>
        <w:rFonts w:ascii="Courier New" w:hAnsi="Courier New" w:cs="Courier New" w:hint="default"/>
      </w:rPr>
    </w:lvl>
    <w:lvl w:ilvl="2" w:tplc="1F5AFFBE">
      <w:start w:val="1"/>
      <w:numFmt w:val="bullet"/>
      <w:lvlText w:val=""/>
      <w:lvlJc w:val="left"/>
      <w:pPr>
        <w:tabs>
          <w:tab w:val="num" w:pos="2160"/>
        </w:tabs>
        <w:ind w:left="2160" w:hanging="360"/>
      </w:pPr>
      <w:rPr>
        <w:rFonts w:ascii="Wingdings" w:hAnsi="Wingdings" w:hint="default"/>
      </w:rPr>
    </w:lvl>
    <w:lvl w:ilvl="3" w:tplc="A4FE2B70">
      <w:start w:val="1"/>
      <w:numFmt w:val="bullet"/>
      <w:lvlText w:val=""/>
      <w:lvlJc w:val="left"/>
      <w:pPr>
        <w:tabs>
          <w:tab w:val="num" w:pos="2880"/>
        </w:tabs>
        <w:ind w:left="2880" w:hanging="360"/>
      </w:pPr>
      <w:rPr>
        <w:rFonts w:ascii="Symbol" w:hAnsi="Symbol" w:hint="default"/>
      </w:rPr>
    </w:lvl>
    <w:lvl w:ilvl="4" w:tplc="B37647DC">
      <w:start w:val="1"/>
      <w:numFmt w:val="bullet"/>
      <w:lvlText w:val="o"/>
      <w:lvlJc w:val="left"/>
      <w:pPr>
        <w:tabs>
          <w:tab w:val="num" w:pos="3600"/>
        </w:tabs>
        <w:ind w:left="3600" w:hanging="360"/>
      </w:pPr>
      <w:rPr>
        <w:rFonts w:ascii="Courier New" w:hAnsi="Courier New" w:cs="Courier New" w:hint="default"/>
      </w:rPr>
    </w:lvl>
    <w:lvl w:ilvl="5" w:tplc="59A80750">
      <w:start w:val="1"/>
      <w:numFmt w:val="bullet"/>
      <w:lvlText w:val=""/>
      <w:lvlJc w:val="left"/>
      <w:pPr>
        <w:tabs>
          <w:tab w:val="num" w:pos="4320"/>
        </w:tabs>
        <w:ind w:left="4320" w:hanging="360"/>
      </w:pPr>
      <w:rPr>
        <w:rFonts w:ascii="Wingdings" w:hAnsi="Wingdings" w:hint="default"/>
      </w:rPr>
    </w:lvl>
    <w:lvl w:ilvl="6" w:tplc="DA965680">
      <w:start w:val="1"/>
      <w:numFmt w:val="bullet"/>
      <w:lvlText w:val=""/>
      <w:lvlJc w:val="left"/>
      <w:pPr>
        <w:tabs>
          <w:tab w:val="num" w:pos="5040"/>
        </w:tabs>
        <w:ind w:left="5040" w:hanging="360"/>
      </w:pPr>
      <w:rPr>
        <w:rFonts w:ascii="Symbol" w:hAnsi="Symbol" w:hint="default"/>
      </w:rPr>
    </w:lvl>
    <w:lvl w:ilvl="7" w:tplc="EC3423DC">
      <w:start w:val="1"/>
      <w:numFmt w:val="bullet"/>
      <w:lvlText w:val="o"/>
      <w:lvlJc w:val="left"/>
      <w:pPr>
        <w:tabs>
          <w:tab w:val="num" w:pos="5760"/>
        </w:tabs>
        <w:ind w:left="5760" w:hanging="360"/>
      </w:pPr>
      <w:rPr>
        <w:rFonts w:ascii="Courier New" w:hAnsi="Courier New" w:cs="Courier New" w:hint="default"/>
      </w:rPr>
    </w:lvl>
    <w:lvl w:ilvl="8" w:tplc="0750C0EE">
      <w:start w:val="1"/>
      <w:numFmt w:val="bullet"/>
      <w:lvlText w:val=""/>
      <w:lvlJc w:val="left"/>
      <w:pPr>
        <w:tabs>
          <w:tab w:val="num" w:pos="6480"/>
        </w:tabs>
        <w:ind w:left="6480" w:hanging="360"/>
      </w:pPr>
      <w:rPr>
        <w:rFonts w:ascii="Wingdings" w:hAnsi="Wingdings" w:hint="default"/>
      </w:rPr>
    </w:lvl>
  </w:abstractNum>
  <w:abstractNum w:abstractNumId="9">
    <w:nsid w:val="46986981"/>
    <w:multiLevelType w:val="hybridMultilevel"/>
    <w:tmpl w:val="AB4AEA3C"/>
    <w:lvl w:ilvl="0" w:tplc="0FC45562">
      <w:start w:val="1"/>
      <w:numFmt w:val="bullet"/>
      <w:lvlText w:val=""/>
      <w:lvlJc w:val="left"/>
      <w:pPr>
        <w:tabs>
          <w:tab w:val="num" w:pos="720"/>
        </w:tabs>
        <w:ind w:left="720" w:hanging="360"/>
      </w:pPr>
      <w:rPr>
        <w:rFonts w:ascii="Wingdings" w:hAnsi="Wingdings" w:hint="default"/>
      </w:rPr>
    </w:lvl>
    <w:lvl w:ilvl="1" w:tplc="E65E689C">
      <w:start w:val="1"/>
      <w:numFmt w:val="bullet"/>
      <w:lvlText w:val="o"/>
      <w:lvlJc w:val="left"/>
      <w:pPr>
        <w:tabs>
          <w:tab w:val="num" w:pos="1440"/>
        </w:tabs>
        <w:ind w:left="1440" w:hanging="360"/>
      </w:pPr>
      <w:rPr>
        <w:rFonts w:ascii="Courier New" w:hAnsi="Courier New" w:cs="Courier New" w:hint="default"/>
      </w:rPr>
    </w:lvl>
    <w:lvl w:ilvl="2" w:tplc="94945CDC">
      <w:start w:val="1"/>
      <w:numFmt w:val="bullet"/>
      <w:lvlText w:val=""/>
      <w:lvlJc w:val="left"/>
      <w:pPr>
        <w:tabs>
          <w:tab w:val="num" w:pos="2160"/>
        </w:tabs>
        <w:ind w:left="2160" w:hanging="360"/>
      </w:pPr>
      <w:rPr>
        <w:rFonts w:ascii="Wingdings" w:hAnsi="Wingdings" w:hint="default"/>
      </w:rPr>
    </w:lvl>
    <w:lvl w:ilvl="3" w:tplc="E60ABE98">
      <w:start w:val="1"/>
      <w:numFmt w:val="bullet"/>
      <w:lvlText w:val=""/>
      <w:lvlJc w:val="left"/>
      <w:pPr>
        <w:tabs>
          <w:tab w:val="num" w:pos="2880"/>
        </w:tabs>
        <w:ind w:left="2880" w:hanging="360"/>
      </w:pPr>
      <w:rPr>
        <w:rFonts w:ascii="Symbol" w:hAnsi="Symbol" w:hint="default"/>
      </w:rPr>
    </w:lvl>
    <w:lvl w:ilvl="4" w:tplc="5CAA405A">
      <w:start w:val="1"/>
      <w:numFmt w:val="bullet"/>
      <w:lvlText w:val="o"/>
      <w:lvlJc w:val="left"/>
      <w:pPr>
        <w:tabs>
          <w:tab w:val="num" w:pos="3600"/>
        </w:tabs>
        <w:ind w:left="3600" w:hanging="360"/>
      </w:pPr>
      <w:rPr>
        <w:rFonts w:ascii="Courier New" w:hAnsi="Courier New" w:cs="Courier New" w:hint="default"/>
      </w:rPr>
    </w:lvl>
    <w:lvl w:ilvl="5" w:tplc="0A8AB2B2">
      <w:start w:val="1"/>
      <w:numFmt w:val="bullet"/>
      <w:lvlText w:val=""/>
      <w:lvlJc w:val="left"/>
      <w:pPr>
        <w:tabs>
          <w:tab w:val="num" w:pos="4320"/>
        </w:tabs>
        <w:ind w:left="4320" w:hanging="360"/>
      </w:pPr>
      <w:rPr>
        <w:rFonts w:ascii="Wingdings" w:hAnsi="Wingdings" w:hint="default"/>
      </w:rPr>
    </w:lvl>
    <w:lvl w:ilvl="6" w:tplc="DE4CB3E2">
      <w:start w:val="1"/>
      <w:numFmt w:val="bullet"/>
      <w:lvlText w:val=""/>
      <w:lvlJc w:val="left"/>
      <w:pPr>
        <w:tabs>
          <w:tab w:val="num" w:pos="5040"/>
        </w:tabs>
        <w:ind w:left="5040" w:hanging="360"/>
      </w:pPr>
      <w:rPr>
        <w:rFonts w:ascii="Symbol" w:hAnsi="Symbol" w:hint="default"/>
      </w:rPr>
    </w:lvl>
    <w:lvl w:ilvl="7" w:tplc="68DE6494">
      <w:start w:val="1"/>
      <w:numFmt w:val="bullet"/>
      <w:lvlText w:val="o"/>
      <w:lvlJc w:val="left"/>
      <w:pPr>
        <w:tabs>
          <w:tab w:val="num" w:pos="5760"/>
        </w:tabs>
        <w:ind w:left="5760" w:hanging="360"/>
      </w:pPr>
      <w:rPr>
        <w:rFonts w:ascii="Courier New" w:hAnsi="Courier New" w:cs="Courier New" w:hint="default"/>
      </w:rPr>
    </w:lvl>
    <w:lvl w:ilvl="8" w:tplc="F00C9EF4">
      <w:start w:val="1"/>
      <w:numFmt w:val="bullet"/>
      <w:lvlText w:val=""/>
      <w:lvlJc w:val="left"/>
      <w:pPr>
        <w:tabs>
          <w:tab w:val="num" w:pos="6480"/>
        </w:tabs>
        <w:ind w:left="6480" w:hanging="360"/>
      </w:pPr>
      <w:rPr>
        <w:rFonts w:ascii="Wingdings" w:hAnsi="Wingdings" w:hint="default"/>
      </w:rPr>
    </w:lvl>
  </w:abstractNum>
  <w:abstractNum w:abstractNumId="10">
    <w:nsid w:val="582131CF"/>
    <w:multiLevelType w:val="hybridMultilevel"/>
    <w:tmpl w:val="04F6D0D8"/>
    <w:lvl w:ilvl="0" w:tplc="798C5240">
      <w:start w:val="1"/>
      <w:numFmt w:val="bullet"/>
      <w:lvlText w:val="o"/>
      <w:lvlJc w:val="left"/>
      <w:pPr>
        <w:tabs>
          <w:tab w:val="num" w:pos="720"/>
        </w:tabs>
        <w:ind w:left="720" w:hanging="360"/>
      </w:pPr>
      <w:rPr>
        <w:rFonts w:ascii="Courier New" w:hAnsi="Courier New" w:cs="Courier New" w:hint="default"/>
      </w:rPr>
    </w:lvl>
    <w:lvl w:ilvl="1" w:tplc="DDC689DC">
      <w:start w:val="1"/>
      <w:numFmt w:val="bullet"/>
      <w:lvlText w:val="o"/>
      <w:lvlJc w:val="left"/>
      <w:pPr>
        <w:tabs>
          <w:tab w:val="num" w:pos="1440"/>
        </w:tabs>
        <w:ind w:left="1440" w:hanging="360"/>
      </w:pPr>
      <w:rPr>
        <w:rFonts w:ascii="Courier New" w:hAnsi="Courier New" w:cs="Courier New" w:hint="default"/>
      </w:rPr>
    </w:lvl>
    <w:lvl w:ilvl="2" w:tplc="5B30B126">
      <w:start w:val="1"/>
      <w:numFmt w:val="bullet"/>
      <w:lvlText w:val=""/>
      <w:lvlJc w:val="left"/>
      <w:pPr>
        <w:tabs>
          <w:tab w:val="num" w:pos="2160"/>
        </w:tabs>
        <w:ind w:left="2160" w:hanging="360"/>
      </w:pPr>
      <w:rPr>
        <w:rFonts w:ascii="Wingdings" w:hAnsi="Wingdings" w:hint="default"/>
      </w:rPr>
    </w:lvl>
    <w:lvl w:ilvl="3" w:tplc="8932E690">
      <w:start w:val="1"/>
      <w:numFmt w:val="bullet"/>
      <w:lvlText w:val=""/>
      <w:lvlJc w:val="left"/>
      <w:pPr>
        <w:tabs>
          <w:tab w:val="num" w:pos="2880"/>
        </w:tabs>
        <w:ind w:left="2880" w:hanging="360"/>
      </w:pPr>
      <w:rPr>
        <w:rFonts w:ascii="Symbol" w:hAnsi="Symbol" w:hint="default"/>
      </w:rPr>
    </w:lvl>
    <w:lvl w:ilvl="4" w:tplc="D646BCDE">
      <w:start w:val="1"/>
      <w:numFmt w:val="bullet"/>
      <w:lvlText w:val="o"/>
      <w:lvlJc w:val="left"/>
      <w:pPr>
        <w:tabs>
          <w:tab w:val="num" w:pos="3600"/>
        </w:tabs>
        <w:ind w:left="3600" w:hanging="360"/>
      </w:pPr>
      <w:rPr>
        <w:rFonts w:ascii="Courier New" w:hAnsi="Courier New" w:cs="Courier New" w:hint="default"/>
      </w:rPr>
    </w:lvl>
    <w:lvl w:ilvl="5" w:tplc="1DBC08D2">
      <w:start w:val="1"/>
      <w:numFmt w:val="bullet"/>
      <w:lvlText w:val=""/>
      <w:lvlJc w:val="left"/>
      <w:pPr>
        <w:tabs>
          <w:tab w:val="num" w:pos="4320"/>
        </w:tabs>
        <w:ind w:left="4320" w:hanging="360"/>
      </w:pPr>
      <w:rPr>
        <w:rFonts w:ascii="Wingdings" w:hAnsi="Wingdings" w:hint="default"/>
      </w:rPr>
    </w:lvl>
    <w:lvl w:ilvl="6" w:tplc="CD8E3B9E">
      <w:start w:val="1"/>
      <w:numFmt w:val="bullet"/>
      <w:lvlText w:val=""/>
      <w:lvlJc w:val="left"/>
      <w:pPr>
        <w:tabs>
          <w:tab w:val="num" w:pos="5040"/>
        </w:tabs>
        <w:ind w:left="5040" w:hanging="360"/>
      </w:pPr>
      <w:rPr>
        <w:rFonts w:ascii="Symbol" w:hAnsi="Symbol" w:hint="default"/>
      </w:rPr>
    </w:lvl>
    <w:lvl w:ilvl="7" w:tplc="7D68604C">
      <w:start w:val="1"/>
      <w:numFmt w:val="bullet"/>
      <w:lvlText w:val="o"/>
      <w:lvlJc w:val="left"/>
      <w:pPr>
        <w:tabs>
          <w:tab w:val="num" w:pos="5760"/>
        </w:tabs>
        <w:ind w:left="5760" w:hanging="360"/>
      </w:pPr>
      <w:rPr>
        <w:rFonts w:ascii="Courier New" w:hAnsi="Courier New" w:cs="Courier New" w:hint="default"/>
      </w:rPr>
    </w:lvl>
    <w:lvl w:ilvl="8" w:tplc="C41C1F52">
      <w:start w:val="1"/>
      <w:numFmt w:val="bullet"/>
      <w:lvlText w:val=""/>
      <w:lvlJc w:val="left"/>
      <w:pPr>
        <w:tabs>
          <w:tab w:val="num" w:pos="6480"/>
        </w:tabs>
        <w:ind w:left="6480" w:hanging="360"/>
      </w:pPr>
      <w:rPr>
        <w:rFonts w:ascii="Wingdings" w:hAnsi="Wingdings" w:hint="default"/>
      </w:rPr>
    </w:lvl>
  </w:abstractNum>
  <w:abstractNum w:abstractNumId="11">
    <w:nsid w:val="66A33D3F"/>
    <w:multiLevelType w:val="hybridMultilevel"/>
    <w:tmpl w:val="BDC26612"/>
    <w:lvl w:ilvl="0" w:tplc="2D488CBE">
      <w:start w:val="1"/>
      <w:numFmt w:val="bullet"/>
      <w:lvlText w:val=""/>
      <w:lvlJc w:val="left"/>
      <w:pPr>
        <w:ind w:left="720" w:hanging="360"/>
      </w:pPr>
      <w:rPr>
        <w:rFonts w:ascii="Symbol" w:hAnsi="Symbol" w:hint="default"/>
      </w:rPr>
    </w:lvl>
    <w:lvl w:ilvl="1" w:tplc="FDAC73A6">
      <w:start w:val="1"/>
      <w:numFmt w:val="bullet"/>
      <w:lvlText w:val="o"/>
      <w:lvlJc w:val="left"/>
      <w:pPr>
        <w:ind w:left="1440" w:hanging="360"/>
      </w:pPr>
      <w:rPr>
        <w:rFonts w:ascii="Courier New" w:hAnsi="Courier New" w:cs="Courier New" w:hint="default"/>
      </w:rPr>
    </w:lvl>
    <w:lvl w:ilvl="2" w:tplc="339C6E4E" w:tentative="1">
      <w:start w:val="1"/>
      <w:numFmt w:val="bullet"/>
      <w:lvlText w:val=""/>
      <w:lvlJc w:val="left"/>
      <w:pPr>
        <w:ind w:left="2160" w:hanging="360"/>
      </w:pPr>
      <w:rPr>
        <w:rFonts w:ascii="Wingdings" w:hAnsi="Wingdings" w:hint="default"/>
      </w:rPr>
    </w:lvl>
    <w:lvl w:ilvl="3" w:tplc="361C38FA" w:tentative="1">
      <w:start w:val="1"/>
      <w:numFmt w:val="bullet"/>
      <w:lvlText w:val=""/>
      <w:lvlJc w:val="left"/>
      <w:pPr>
        <w:ind w:left="2880" w:hanging="360"/>
      </w:pPr>
      <w:rPr>
        <w:rFonts w:ascii="Symbol" w:hAnsi="Symbol" w:hint="default"/>
      </w:rPr>
    </w:lvl>
    <w:lvl w:ilvl="4" w:tplc="17F2163E" w:tentative="1">
      <w:start w:val="1"/>
      <w:numFmt w:val="bullet"/>
      <w:lvlText w:val="o"/>
      <w:lvlJc w:val="left"/>
      <w:pPr>
        <w:ind w:left="3600" w:hanging="360"/>
      </w:pPr>
      <w:rPr>
        <w:rFonts w:ascii="Courier New" w:hAnsi="Courier New" w:cs="Courier New" w:hint="default"/>
      </w:rPr>
    </w:lvl>
    <w:lvl w:ilvl="5" w:tplc="BF98A88A" w:tentative="1">
      <w:start w:val="1"/>
      <w:numFmt w:val="bullet"/>
      <w:lvlText w:val=""/>
      <w:lvlJc w:val="left"/>
      <w:pPr>
        <w:ind w:left="4320" w:hanging="360"/>
      </w:pPr>
      <w:rPr>
        <w:rFonts w:ascii="Wingdings" w:hAnsi="Wingdings" w:hint="default"/>
      </w:rPr>
    </w:lvl>
    <w:lvl w:ilvl="6" w:tplc="2E4C94D4" w:tentative="1">
      <w:start w:val="1"/>
      <w:numFmt w:val="bullet"/>
      <w:lvlText w:val=""/>
      <w:lvlJc w:val="left"/>
      <w:pPr>
        <w:ind w:left="5040" w:hanging="360"/>
      </w:pPr>
      <w:rPr>
        <w:rFonts w:ascii="Symbol" w:hAnsi="Symbol" w:hint="default"/>
      </w:rPr>
    </w:lvl>
    <w:lvl w:ilvl="7" w:tplc="0F06BA38" w:tentative="1">
      <w:start w:val="1"/>
      <w:numFmt w:val="bullet"/>
      <w:lvlText w:val="o"/>
      <w:lvlJc w:val="left"/>
      <w:pPr>
        <w:ind w:left="5760" w:hanging="360"/>
      </w:pPr>
      <w:rPr>
        <w:rFonts w:ascii="Courier New" w:hAnsi="Courier New" w:cs="Courier New" w:hint="default"/>
      </w:rPr>
    </w:lvl>
    <w:lvl w:ilvl="8" w:tplc="72C6B27A"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9"/>
  </w:num>
  <w:num w:numId="5">
    <w:abstractNumId w:val="10"/>
  </w:num>
  <w:num w:numId="6">
    <w:abstractNumId w:val="2"/>
  </w:num>
  <w:num w:numId="7">
    <w:abstractNumId w:val="7"/>
  </w:num>
  <w:num w:numId="8">
    <w:abstractNumId w:val="2"/>
  </w:num>
  <w:num w:numId="9">
    <w:abstractNumId w:val="8"/>
  </w:num>
  <w:num w:numId="10">
    <w:abstractNumId w:val="1"/>
  </w:num>
  <w:num w:numId="11">
    <w:abstractNumId w:val="6"/>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97"/>
    <w:rsid w:val="0000023D"/>
    <w:rsid w:val="0000109E"/>
    <w:rsid w:val="00022155"/>
    <w:rsid w:val="0002237F"/>
    <w:rsid w:val="0002342F"/>
    <w:rsid w:val="00033194"/>
    <w:rsid w:val="0003604C"/>
    <w:rsid w:val="00040FB6"/>
    <w:rsid w:val="000417A6"/>
    <w:rsid w:val="0004608A"/>
    <w:rsid w:val="00046818"/>
    <w:rsid w:val="0005026C"/>
    <w:rsid w:val="00054980"/>
    <w:rsid w:val="00060C9B"/>
    <w:rsid w:val="00072B5A"/>
    <w:rsid w:val="00072BB1"/>
    <w:rsid w:val="000850CF"/>
    <w:rsid w:val="0008589F"/>
    <w:rsid w:val="000870AA"/>
    <w:rsid w:val="000B0558"/>
    <w:rsid w:val="000B287E"/>
    <w:rsid w:val="000B3C10"/>
    <w:rsid w:val="000E05F2"/>
    <w:rsid w:val="000E465E"/>
    <w:rsid w:val="00113791"/>
    <w:rsid w:val="00115120"/>
    <w:rsid w:val="0011531D"/>
    <w:rsid w:val="0012455C"/>
    <w:rsid w:val="00125991"/>
    <w:rsid w:val="00127201"/>
    <w:rsid w:val="00135030"/>
    <w:rsid w:val="001352EC"/>
    <w:rsid w:val="00135547"/>
    <w:rsid w:val="00146720"/>
    <w:rsid w:val="0014680D"/>
    <w:rsid w:val="001479DD"/>
    <w:rsid w:val="00150749"/>
    <w:rsid w:val="00154ECD"/>
    <w:rsid w:val="00156B52"/>
    <w:rsid w:val="00156D81"/>
    <w:rsid w:val="00170E83"/>
    <w:rsid w:val="00172956"/>
    <w:rsid w:val="0018198F"/>
    <w:rsid w:val="00184958"/>
    <w:rsid w:val="001A6462"/>
    <w:rsid w:val="001B4CC8"/>
    <w:rsid w:val="001B7F64"/>
    <w:rsid w:val="001C342B"/>
    <w:rsid w:val="001C4E50"/>
    <w:rsid w:val="001D61E5"/>
    <w:rsid w:val="001E29A1"/>
    <w:rsid w:val="001E512B"/>
    <w:rsid w:val="001E560F"/>
    <w:rsid w:val="001F2728"/>
    <w:rsid w:val="001F417E"/>
    <w:rsid w:val="00200D9A"/>
    <w:rsid w:val="00230FB7"/>
    <w:rsid w:val="00241A8F"/>
    <w:rsid w:val="00247728"/>
    <w:rsid w:val="00247E2D"/>
    <w:rsid w:val="002548FE"/>
    <w:rsid w:val="0025549F"/>
    <w:rsid w:val="00261749"/>
    <w:rsid w:val="002719EF"/>
    <w:rsid w:val="002733F9"/>
    <w:rsid w:val="002777A6"/>
    <w:rsid w:val="00281D80"/>
    <w:rsid w:val="00286C8D"/>
    <w:rsid w:val="00290F33"/>
    <w:rsid w:val="00291436"/>
    <w:rsid w:val="00292C41"/>
    <w:rsid w:val="002A17BC"/>
    <w:rsid w:val="002A4D73"/>
    <w:rsid w:val="002B6DCE"/>
    <w:rsid w:val="002C7E22"/>
    <w:rsid w:val="002D449E"/>
    <w:rsid w:val="002E2415"/>
    <w:rsid w:val="002E769B"/>
    <w:rsid w:val="002F72F8"/>
    <w:rsid w:val="00300AB6"/>
    <w:rsid w:val="003027AD"/>
    <w:rsid w:val="00303729"/>
    <w:rsid w:val="00317230"/>
    <w:rsid w:val="003173BF"/>
    <w:rsid w:val="003212D9"/>
    <w:rsid w:val="00321F58"/>
    <w:rsid w:val="00334169"/>
    <w:rsid w:val="00335611"/>
    <w:rsid w:val="0033626D"/>
    <w:rsid w:val="003374F2"/>
    <w:rsid w:val="0034596E"/>
    <w:rsid w:val="0035002A"/>
    <w:rsid w:val="00352268"/>
    <w:rsid w:val="003531B0"/>
    <w:rsid w:val="003637F2"/>
    <w:rsid w:val="003646B7"/>
    <w:rsid w:val="00376621"/>
    <w:rsid w:val="00377B35"/>
    <w:rsid w:val="0038281A"/>
    <w:rsid w:val="0038291D"/>
    <w:rsid w:val="0038725F"/>
    <w:rsid w:val="003952D2"/>
    <w:rsid w:val="003A6AC1"/>
    <w:rsid w:val="003B023A"/>
    <w:rsid w:val="003B03A9"/>
    <w:rsid w:val="003B0807"/>
    <w:rsid w:val="003B1408"/>
    <w:rsid w:val="003B19C9"/>
    <w:rsid w:val="003B38CC"/>
    <w:rsid w:val="003B59A7"/>
    <w:rsid w:val="003B682C"/>
    <w:rsid w:val="003B723B"/>
    <w:rsid w:val="003D11A5"/>
    <w:rsid w:val="003D3663"/>
    <w:rsid w:val="003D36F2"/>
    <w:rsid w:val="003E406A"/>
    <w:rsid w:val="003E5D7A"/>
    <w:rsid w:val="003F4DCA"/>
    <w:rsid w:val="003F5AA6"/>
    <w:rsid w:val="003F5C56"/>
    <w:rsid w:val="003F6020"/>
    <w:rsid w:val="0040406E"/>
    <w:rsid w:val="00410946"/>
    <w:rsid w:val="00417307"/>
    <w:rsid w:val="00417CA6"/>
    <w:rsid w:val="0042555A"/>
    <w:rsid w:val="00426571"/>
    <w:rsid w:val="0043031D"/>
    <w:rsid w:val="00436A43"/>
    <w:rsid w:val="00436CB2"/>
    <w:rsid w:val="00443442"/>
    <w:rsid w:val="004454D5"/>
    <w:rsid w:val="0044797F"/>
    <w:rsid w:val="0045223B"/>
    <w:rsid w:val="00452649"/>
    <w:rsid w:val="00452724"/>
    <w:rsid w:val="00455677"/>
    <w:rsid w:val="00461824"/>
    <w:rsid w:val="00467E9F"/>
    <w:rsid w:val="00473D75"/>
    <w:rsid w:val="0047743E"/>
    <w:rsid w:val="00477C30"/>
    <w:rsid w:val="004804CA"/>
    <w:rsid w:val="00481FDB"/>
    <w:rsid w:val="0048240D"/>
    <w:rsid w:val="00487FC4"/>
    <w:rsid w:val="004927B4"/>
    <w:rsid w:val="004B1AA2"/>
    <w:rsid w:val="004B2FDD"/>
    <w:rsid w:val="004C3E34"/>
    <w:rsid w:val="004C58E8"/>
    <w:rsid w:val="004C6348"/>
    <w:rsid w:val="004D5EFD"/>
    <w:rsid w:val="004E5ADA"/>
    <w:rsid w:val="004F1E8A"/>
    <w:rsid w:val="00513B40"/>
    <w:rsid w:val="00513F1B"/>
    <w:rsid w:val="0051712A"/>
    <w:rsid w:val="00520223"/>
    <w:rsid w:val="0052177E"/>
    <w:rsid w:val="00524CD9"/>
    <w:rsid w:val="00526A3C"/>
    <w:rsid w:val="00531999"/>
    <w:rsid w:val="005324C9"/>
    <w:rsid w:val="00535C1E"/>
    <w:rsid w:val="00537E57"/>
    <w:rsid w:val="0054075A"/>
    <w:rsid w:val="005409CA"/>
    <w:rsid w:val="005427C2"/>
    <w:rsid w:val="00544C04"/>
    <w:rsid w:val="0054671C"/>
    <w:rsid w:val="00550A47"/>
    <w:rsid w:val="00551509"/>
    <w:rsid w:val="00553B1E"/>
    <w:rsid w:val="00554FC1"/>
    <w:rsid w:val="00555F10"/>
    <w:rsid w:val="00564462"/>
    <w:rsid w:val="00567A06"/>
    <w:rsid w:val="005716BD"/>
    <w:rsid w:val="00576DD4"/>
    <w:rsid w:val="0058391F"/>
    <w:rsid w:val="005905D5"/>
    <w:rsid w:val="00591AC6"/>
    <w:rsid w:val="005973BD"/>
    <w:rsid w:val="005A79BE"/>
    <w:rsid w:val="005B6305"/>
    <w:rsid w:val="005D3DF6"/>
    <w:rsid w:val="005D3E91"/>
    <w:rsid w:val="005D5303"/>
    <w:rsid w:val="005E6DA5"/>
    <w:rsid w:val="005E764F"/>
    <w:rsid w:val="005E77BE"/>
    <w:rsid w:val="005E7872"/>
    <w:rsid w:val="005F1D75"/>
    <w:rsid w:val="005F385D"/>
    <w:rsid w:val="005F4626"/>
    <w:rsid w:val="005F6090"/>
    <w:rsid w:val="005F7736"/>
    <w:rsid w:val="0060048C"/>
    <w:rsid w:val="0060246B"/>
    <w:rsid w:val="0060621F"/>
    <w:rsid w:val="006201AA"/>
    <w:rsid w:val="006266AE"/>
    <w:rsid w:val="00626B94"/>
    <w:rsid w:val="00642BBD"/>
    <w:rsid w:val="00643F31"/>
    <w:rsid w:val="00646B93"/>
    <w:rsid w:val="00655678"/>
    <w:rsid w:val="00662DB4"/>
    <w:rsid w:val="00662F15"/>
    <w:rsid w:val="00676F8E"/>
    <w:rsid w:val="00677380"/>
    <w:rsid w:val="00693225"/>
    <w:rsid w:val="006A1536"/>
    <w:rsid w:val="006A7F3C"/>
    <w:rsid w:val="006B252A"/>
    <w:rsid w:val="006D4269"/>
    <w:rsid w:val="006E7E4B"/>
    <w:rsid w:val="0070469C"/>
    <w:rsid w:val="0070622A"/>
    <w:rsid w:val="00707E2B"/>
    <w:rsid w:val="00711988"/>
    <w:rsid w:val="007217B2"/>
    <w:rsid w:val="00724A0B"/>
    <w:rsid w:val="00724D51"/>
    <w:rsid w:val="0073374C"/>
    <w:rsid w:val="00741045"/>
    <w:rsid w:val="00746224"/>
    <w:rsid w:val="007477CD"/>
    <w:rsid w:val="00764C5D"/>
    <w:rsid w:val="00771C31"/>
    <w:rsid w:val="00773992"/>
    <w:rsid w:val="00773FBE"/>
    <w:rsid w:val="00774E92"/>
    <w:rsid w:val="007802F1"/>
    <w:rsid w:val="00782384"/>
    <w:rsid w:val="007963F9"/>
    <w:rsid w:val="007A2C09"/>
    <w:rsid w:val="007B1D77"/>
    <w:rsid w:val="007B3F7C"/>
    <w:rsid w:val="007B5F2C"/>
    <w:rsid w:val="007B7FAE"/>
    <w:rsid w:val="007C1E3C"/>
    <w:rsid w:val="007C533D"/>
    <w:rsid w:val="007D203E"/>
    <w:rsid w:val="007D6B01"/>
    <w:rsid w:val="007E0BD1"/>
    <w:rsid w:val="007F1735"/>
    <w:rsid w:val="007F508B"/>
    <w:rsid w:val="008043A3"/>
    <w:rsid w:val="00813CA4"/>
    <w:rsid w:val="00822D61"/>
    <w:rsid w:val="0085444A"/>
    <w:rsid w:val="00854804"/>
    <w:rsid w:val="00854B4B"/>
    <w:rsid w:val="00857DF3"/>
    <w:rsid w:val="00870F5D"/>
    <w:rsid w:val="00873699"/>
    <w:rsid w:val="00875493"/>
    <w:rsid w:val="00880236"/>
    <w:rsid w:val="00886C50"/>
    <w:rsid w:val="00886E6F"/>
    <w:rsid w:val="00894EDC"/>
    <w:rsid w:val="00896FBB"/>
    <w:rsid w:val="0089740D"/>
    <w:rsid w:val="008A0E37"/>
    <w:rsid w:val="008B5172"/>
    <w:rsid w:val="008C7FDA"/>
    <w:rsid w:val="008E09CC"/>
    <w:rsid w:val="008E127D"/>
    <w:rsid w:val="008E3B2D"/>
    <w:rsid w:val="008E4150"/>
    <w:rsid w:val="008E4C80"/>
    <w:rsid w:val="008E7145"/>
    <w:rsid w:val="008F0AE1"/>
    <w:rsid w:val="008F6E2A"/>
    <w:rsid w:val="00903106"/>
    <w:rsid w:val="0091022E"/>
    <w:rsid w:val="00913571"/>
    <w:rsid w:val="00935A8C"/>
    <w:rsid w:val="009400A1"/>
    <w:rsid w:val="00957F9E"/>
    <w:rsid w:val="009631D9"/>
    <w:rsid w:val="00973CB4"/>
    <w:rsid w:val="009751F8"/>
    <w:rsid w:val="00976489"/>
    <w:rsid w:val="00983385"/>
    <w:rsid w:val="00984FAF"/>
    <w:rsid w:val="00990ABA"/>
    <w:rsid w:val="0099171D"/>
    <w:rsid w:val="0099361C"/>
    <w:rsid w:val="009A6F06"/>
    <w:rsid w:val="009E1655"/>
    <w:rsid w:val="009E3568"/>
    <w:rsid w:val="009E3627"/>
    <w:rsid w:val="009E4E8F"/>
    <w:rsid w:val="009E79EE"/>
    <w:rsid w:val="009F1537"/>
    <w:rsid w:val="00A015E5"/>
    <w:rsid w:val="00A0686B"/>
    <w:rsid w:val="00A10558"/>
    <w:rsid w:val="00A1192B"/>
    <w:rsid w:val="00A13E49"/>
    <w:rsid w:val="00A15F9D"/>
    <w:rsid w:val="00A27B07"/>
    <w:rsid w:val="00A31E55"/>
    <w:rsid w:val="00A3290A"/>
    <w:rsid w:val="00A32C38"/>
    <w:rsid w:val="00A370BB"/>
    <w:rsid w:val="00A37D5D"/>
    <w:rsid w:val="00A43644"/>
    <w:rsid w:val="00A44742"/>
    <w:rsid w:val="00A44EA7"/>
    <w:rsid w:val="00A6281E"/>
    <w:rsid w:val="00A70C43"/>
    <w:rsid w:val="00A71E56"/>
    <w:rsid w:val="00A7533D"/>
    <w:rsid w:val="00A7692E"/>
    <w:rsid w:val="00A95C8B"/>
    <w:rsid w:val="00A9634F"/>
    <w:rsid w:val="00AA4384"/>
    <w:rsid w:val="00AA6224"/>
    <w:rsid w:val="00AB1F4B"/>
    <w:rsid w:val="00AB3038"/>
    <w:rsid w:val="00AC0656"/>
    <w:rsid w:val="00AC1FA5"/>
    <w:rsid w:val="00AD43CB"/>
    <w:rsid w:val="00AD4487"/>
    <w:rsid w:val="00AD7E48"/>
    <w:rsid w:val="00AE629A"/>
    <w:rsid w:val="00AF744A"/>
    <w:rsid w:val="00B0257E"/>
    <w:rsid w:val="00B04238"/>
    <w:rsid w:val="00B13444"/>
    <w:rsid w:val="00B13CE4"/>
    <w:rsid w:val="00B21C82"/>
    <w:rsid w:val="00B261BF"/>
    <w:rsid w:val="00B310D3"/>
    <w:rsid w:val="00B365BC"/>
    <w:rsid w:val="00B45F38"/>
    <w:rsid w:val="00B57DC9"/>
    <w:rsid w:val="00B67EED"/>
    <w:rsid w:val="00B732B5"/>
    <w:rsid w:val="00B80FFF"/>
    <w:rsid w:val="00B82A81"/>
    <w:rsid w:val="00B8303D"/>
    <w:rsid w:val="00B86824"/>
    <w:rsid w:val="00B86D34"/>
    <w:rsid w:val="00B901E1"/>
    <w:rsid w:val="00B96476"/>
    <w:rsid w:val="00BA4DA9"/>
    <w:rsid w:val="00BB0DFF"/>
    <w:rsid w:val="00BB1D22"/>
    <w:rsid w:val="00BB44C9"/>
    <w:rsid w:val="00BC40F6"/>
    <w:rsid w:val="00BD52DC"/>
    <w:rsid w:val="00BF09A0"/>
    <w:rsid w:val="00BF0ABD"/>
    <w:rsid w:val="00BF0D26"/>
    <w:rsid w:val="00BF1950"/>
    <w:rsid w:val="00BF591C"/>
    <w:rsid w:val="00C02094"/>
    <w:rsid w:val="00C07F27"/>
    <w:rsid w:val="00C108F6"/>
    <w:rsid w:val="00C11F9D"/>
    <w:rsid w:val="00C136F0"/>
    <w:rsid w:val="00C24A01"/>
    <w:rsid w:val="00C30E1F"/>
    <w:rsid w:val="00C3594B"/>
    <w:rsid w:val="00C43D75"/>
    <w:rsid w:val="00C4647C"/>
    <w:rsid w:val="00C50ADD"/>
    <w:rsid w:val="00C55D9F"/>
    <w:rsid w:val="00C6340D"/>
    <w:rsid w:val="00C637D0"/>
    <w:rsid w:val="00C67111"/>
    <w:rsid w:val="00C93013"/>
    <w:rsid w:val="00C9333C"/>
    <w:rsid w:val="00C97452"/>
    <w:rsid w:val="00C9749E"/>
    <w:rsid w:val="00CA15EB"/>
    <w:rsid w:val="00CA2AA7"/>
    <w:rsid w:val="00CA757E"/>
    <w:rsid w:val="00CB0216"/>
    <w:rsid w:val="00CB2B63"/>
    <w:rsid w:val="00CB3AB0"/>
    <w:rsid w:val="00CC2379"/>
    <w:rsid w:val="00CD0077"/>
    <w:rsid w:val="00CD3735"/>
    <w:rsid w:val="00CD62BF"/>
    <w:rsid w:val="00CD6CF9"/>
    <w:rsid w:val="00CE40EA"/>
    <w:rsid w:val="00CE4A22"/>
    <w:rsid w:val="00CE65D5"/>
    <w:rsid w:val="00CE6C92"/>
    <w:rsid w:val="00CE6CBE"/>
    <w:rsid w:val="00D248F6"/>
    <w:rsid w:val="00D251DA"/>
    <w:rsid w:val="00D3693E"/>
    <w:rsid w:val="00D37FD1"/>
    <w:rsid w:val="00D40948"/>
    <w:rsid w:val="00D40963"/>
    <w:rsid w:val="00D42A31"/>
    <w:rsid w:val="00D479CF"/>
    <w:rsid w:val="00D5104A"/>
    <w:rsid w:val="00D54C59"/>
    <w:rsid w:val="00D550E6"/>
    <w:rsid w:val="00D57358"/>
    <w:rsid w:val="00D6123B"/>
    <w:rsid w:val="00D61286"/>
    <w:rsid w:val="00D62A7C"/>
    <w:rsid w:val="00D71469"/>
    <w:rsid w:val="00D77387"/>
    <w:rsid w:val="00D93DF9"/>
    <w:rsid w:val="00D944B7"/>
    <w:rsid w:val="00D95897"/>
    <w:rsid w:val="00D97FC7"/>
    <w:rsid w:val="00DA32DD"/>
    <w:rsid w:val="00DB1DB1"/>
    <w:rsid w:val="00DB3A7A"/>
    <w:rsid w:val="00DB78D5"/>
    <w:rsid w:val="00DC1FAC"/>
    <w:rsid w:val="00DC2CD8"/>
    <w:rsid w:val="00DD1E62"/>
    <w:rsid w:val="00DD6C4D"/>
    <w:rsid w:val="00E040B3"/>
    <w:rsid w:val="00E07ECA"/>
    <w:rsid w:val="00E12D06"/>
    <w:rsid w:val="00E177A5"/>
    <w:rsid w:val="00E25F29"/>
    <w:rsid w:val="00E27EF2"/>
    <w:rsid w:val="00E34662"/>
    <w:rsid w:val="00E36691"/>
    <w:rsid w:val="00E4021D"/>
    <w:rsid w:val="00E4115D"/>
    <w:rsid w:val="00E43EFE"/>
    <w:rsid w:val="00E44EC8"/>
    <w:rsid w:val="00E46671"/>
    <w:rsid w:val="00E51816"/>
    <w:rsid w:val="00E52465"/>
    <w:rsid w:val="00E74A71"/>
    <w:rsid w:val="00E965FA"/>
    <w:rsid w:val="00EA7F09"/>
    <w:rsid w:val="00EB4F40"/>
    <w:rsid w:val="00EB53A0"/>
    <w:rsid w:val="00EC0A2E"/>
    <w:rsid w:val="00EC5D7A"/>
    <w:rsid w:val="00EC7F16"/>
    <w:rsid w:val="00ED7468"/>
    <w:rsid w:val="00EE57D8"/>
    <w:rsid w:val="00EE5C44"/>
    <w:rsid w:val="00EF0C9E"/>
    <w:rsid w:val="00EF1385"/>
    <w:rsid w:val="00EF160A"/>
    <w:rsid w:val="00EF330F"/>
    <w:rsid w:val="00EF4266"/>
    <w:rsid w:val="00F013DF"/>
    <w:rsid w:val="00F04F63"/>
    <w:rsid w:val="00F166FE"/>
    <w:rsid w:val="00F16A59"/>
    <w:rsid w:val="00F27420"/>
    <w:rsid w:val="00F36559"/>
    <w:rsid w:val="00F373FA"/>
    <w:rsid w:val="00F4094F"/>
    <w:rsid w:val="00F53E7A"/>
    <w:rsid w:val="00F558CA"/>
    <w:rsid w:val="00F55C69"/>
    <w:rsid w:val="00F574EC"/>
    <w:rsid w:val="00F6284D"/>
    <w:rsid w:val="00F7280B"/>
    <w:rsid w:val="00F72CE1"/>
    <w:rsid w:val="00F75617"/>
    <w:rsid w:val="00F83971"/>
    <w:rsid w:val="00F85C3B"/>
    <w:rsid w:val="00FA3458"/>
    <w:rsid w:val="00FB2C24"/>
    <w:rsid w:val="00FB59BC"/>
    <w:rsid w:val="00FC01AB"/>
    <w:rsid w:val="00FC269F"/>
    <w:rsid w:val="00FE1AE5"/>
    <w:rsid w:val="00FF43C8"/>
    <w:rsid w:val="00FF6273"/>
    <w:rsid w:val="00FF6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DB"/>
    <w:rPr>
      <w:sz w:val="22"/>
    </w:rPr>
  </w:style>
  <w:style w:type="paragraph" w:styleId="Heading2">
    <w:name w:val="heading 2"/>
    <w:basedOn w:val="Normal"/>
    <w:next w:val="Normal"/>
    <w:link w:val="Heading2Char"/>
    <w:uiPriority w:val="9"/>
    <w:unhideWhenUsed/>
    <w:qFormat/>
    <w:rsid w:val="00B77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E9"/>
    <w:rPr>
      <w:sz w:val="22"/>
    </w:rPr>
  </w:style>
  <w:style w:type="paragraph" w:styleId="Footer">
    <w:name w:val="footer"/>
    <w:basedOn w:val="Normal"/>
    <w:link w:val="FooterChar"/>
    <w:uiPriority w:val="99"/>
    <w:unhideWhenUsed/>
    <w:rsid w:val="00B7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E9"/>
    <w:rPr>
      <w:sz w:val="22"/>
    </w:rPr>
  </w:style>
  <w:style w:type="character" w:customStyle="1" w:styleId="Heading2Char">
    <w:name w:val="Heading 2 Char"/>
    <w:basedOn w:val="DefaultParagraphFont"/>
    <w:link w:val="Heading2"/>
    <w:uiPriority w:val="9"/>
    <w:rsid w:val="00B771E9"/>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B771E9"/>
    <w:rPr>
      <w:b/>
      <w:bCs/>
      <w:smallCaps/>
      <w:color w:val="4472C4" w:themeColor="accent1"/>
      <w:spacing w:val="5"/>
    </w:rPr>
  </w:style>
  <w:style w:type="character" w:styleId="Hyperlink">
    <w:name w:val="Hyperlink"/>
    <w:basedOn w:val="DefaultParagraphFont"/>
    <w:uiPriority w:val="99"/>
    <w:unhideWhenUsed/>
    <w:rsid w:val="00F81751"/>
    <w:rPr>
      <w:color w:val="0563C1" w:themeColor="hyperlink"/>
      <w:u w:val="single"/>
    </w:rPr>
  </w:style>
  <w:style w:type="character" w:customStyle="1" w:styleId="Mentionnonrsolue1">
    <w:name w:val="Mention non résolue1"/>
    <w:basedOn w:val="DefaultParagraphFont"/>
    <w:uiPriority w:val="99"/>
    <w:semiHidden/>
    <w:unhideWhenUsed/>
    <w:rsid w:val="00F81751"/>
    <w:rPr>
      <w:color w:val="808080"/>
      <w:shd w:val="clear" w:color="auto" w:fill="E6E6E6"/>
    </w:rPr>
  </w:style>
  <w:style w:type="paragraph" w:styleId="ListParagraph">
    <w:name w:val="List Paragraph"/>
    <w:basedOn w:val="Normal"/>
    <w:uiPriority w:val="34"/>
    <w:qFormat/>
    <w:rsid w:val="00F81751"/>
    <w:pPr>
      <w:ind w:left="720"/>
      <w:contextualSpacing/>
    </w:pPr>
  </w:style>
  <w:style w:type="character" w:styleId="FollowedHyperlink">
    <w:name w:val="FollowedHyperlink"/>
    <w:basedOn w:val="DefaultParagraphFont"/>
    <w:uiPriority w:val="99"/>
    <w:semiHidden/>
    <w:unhideWhenUsed/>
    <w:rsid w:val="000F1AD3"/>
    <w:rPr>
      <w:color w:val="954F72" w:themeColor="followedHyperlink"/>
      <w:u w:val="single"/>
    </w:rPr>
  </w:style>
  <w:style w:type="character" w:customStyle="1" w:styleId="UnresolvedMention">
    <w:name w:val="Unresolved Mention"/>
    <w:basedOn w:val="DefaultParagraphFont"/>
    <w:uiPriority w:val="99"/>
    <w:semiHidden/>
    <w:unhideWhenUsed/>
    <w:rsid w:val="00B261BF"/>
    <w:rPr>
      <w:color w:val="605E5C"/>
      <w:shd w:val="clear" w:color="auto" w:fill="E1DFDD"/>
    </w:rPr>
  </w:style>
  <w:style w:type="character" w:styleId="CommentReference">
    <w:name w:val="annotation reference"/>
    <w:basedOn w:val="DefaultParagraphFont"/>
    <w:uiPriority w:val="99"/>
    <w:semiHidden/>
    <w:unhideWhenUsed/>
    <w:rsid w:val="00E27EF2"/>
    <w:rPr>
      <w:sz w:val="16"/>
      <w:szCs w:val="16"/>
    </w:rPr>
  </w:style>
  <w:style w:type="paragraph" w:styleId="CommentText">
    <w:name w:val="annotation text"/>
    <w:basedOn w:val="Normal"/>
    <w:link w:val="CommentTextChar"/>
    <w:uiPriority w:val="99"/>
    <w:semiHidden/>
    <w:unhideWhenUsed/>
    <w:rsid w:val="00E27EF2"/>
    <w:pPr>
      <w:spacing w:line="240" w:lineRule="auto"/>
    </w:pPr>
    <w:rPr>
      <w:sz w:val="20"/>
      <w:szCs w:val="20"/>
    </w:rPr>
  </w:style>
  <w:style w:type="character" w:customStyle="1" w:styleId="CommentTextChar">
    <w:name w:val="Comment Text Char"/>
    <w:basedOn w:val="DefaultParagraphFont"/>
    <w:link w:val="CommentText"/>
    <w:uiPriority w:val="99"/>
    <w:semiHidden/>
    <w:rsid w:val="00E27EF2"/>
    <w:rPr>
      <w:sz w:val="20"/>
      <w:szCs w:val="20"/>
    </w:rPr>
  </w:style>
  <w:style w:type="paragraph" w:styleId="CommentSubject">
    <w:name w:val="annotation subject"/>
    <w:basedOn w:val="CommentText"/>
    <w:next w:val="CommentText"/>
    <w:link w:val="CommentSubjectChar"/>
    <w:uiPriority w:val="99"/>
    <w:semiHidden/>
    <w:unhideWhenUsed/>
    <w:rsid w:val="00E27EF2"/>
    <w:rPr>
      <w:b/>
      <w:bCs/>
    </w:rPr>
  </w:style>
  <w:style w:type="character" w:customStyle="1" w:styleId="CommentSubjectChar">
    <w:name w:val="Comment Subject Char"/>
    <w:basedOn w:val="CommentTextChar"/>
    <w:link w:val="CommentSubject"/>
    <w:uiPriority w:val="99"/>
    <w:semiHidden/>
    <w:rsid w:val="00E27EF2"/>
    <w:rPr>
      <w:b/>
      <w:bCs/>
      <w:sz w:val="20"/>
      <w:szCs w:val="20"/>
    </w:rPr>
  </w:style>
  <w:style w:type="paragraph" w:styleId="BalloonText">
    <w:name w:val="Balloon Text"/>
    <w:basedOn w:val="Normal"/>
    <w:link w:val="BalloonTextChar"/>
    <w:uiPriority w:val="99"/>
    <w:semiHidden/>
    <w:unhideWhenUsed/>
    <w:rsid w:val="00E27EF2"/>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27EF2"/>
    <w:rPr>
      <w:rFonts w:ascii="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DB"/>
    <w:rPr>
      <w:sz w:val="22"/>
    </w:rPr>
  </w:style>
  <w:style w:type="paragraph" w:styleId="Heading2">
    <w:name w:val="heading 2"/>
    <w:basedOn w:val="Normal"/>
    <w:next w:val="Normal"/>
    <w:link w:val="Heading2Char"/>
    <w:uiPriority w:val="9"/>
    <w:unhideWhenUsed/>
    <w:qFormat/>
    <w:rsid w:val="00B77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E9"/>
    <w:rPr>
      <w:sz w:val="22"/>
    </w:rPr>
  </w:style>
  <w:style w:type="paragraph" w:styleId="Footer">
    <w:name w:val="footer"/>
    <w:basedOn w:val="Normal"/>
    <w:link w:val="FooterChar"/>
    <w:uiPriority w:val="99"/>
    <w:unhideWhenUsed/>
    <w:rsid w:val="00B7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E9"/>
    <w:rPr>
      <w:sz w:val="22"/>
    </w:rPr>
  </w:style>
  <w:style w:type="character" w:customStyle="1" w:styleId="Heading2Char">
    <w:name w:val="Heading 2 Char"/>
    <w:basedOn w:val="DefaultParagraphFont"/>
    <w:link w:val="Heading2"/>
    <w:uiPriority w:val="9"/>
    <w:rsid w:val="00B771E9"/>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B771E9"/>
    <w:rPr>
      <w:b/>
      <w:bCs/>
      <w:smallCaps/>
      <w:color w:val="4472C4" w:themeColor="accent1"/>
      <w:spacing w:val="5"/>
    </w:rPr>
  </w:style>
  <w:style w:type="character" w:styleId="Hyperlink">
    <w:name w:val="Hyperlink"/>
    <w:basedOn w:val="DefaultParagraphFont"/>
    <w:uiPriority w:val="99"/>
    <w:unhideWhenUsed/>
    <w:rsid w:val="00F81751"/>
    <w:rPr>
      <w:color w:val="0563C1" w:themeColor="hyperlink"/>
      <w:u w:val="single"/>
    </w:rPr>
  </w:style>
  <w:style w:type="character" w:customStyle="1" w:styleId="Mentionnonrsolue1">
    <w:name w:val="Mention non résolue1"/>
    <w:basedOn w:val="DefaultParagraphFont"/>
    <w:uiPriority w:val="99"/>
    <w:semiHidden/>
    <w:unhideWhenUsed/>
    <w:rsid w:val="00F81751"/>
    <w:rPr>
      <w:color w:val="808080"/>
      <w:shd w:val="clear" w:color="auto" w:fill="E6E6E6"/>
    </w:rPr>
  </w:style>
  <w:style w:type="paragraph" w:styleId="ListParagraph">
    <w:name w:val="List Paragraph"/>
    <w:basedOn w:val="Normal"/>
    <w:uiPriority w:val="34"/>
    <w:qFormat/>
    <w:rsid w:val="00F81751"/>
    <w:pPr>
      <w:ind w:left="720"/>
      <w:contextualSpacing/>
    </w:pPr>
  </w:style>
  <w:style w:type="character" w:styleId="FollowedHyperlink">
    <w:name w:val="FollowedHyperlink"/>
    <w:basedOn w:val="DefaultParagraphFont"/>
    <w:uiPriority w:val="99"/>
    <w:semiHidden/>
    <w:unhideWhenUsed/>
    <w:rsid w:val="000F1AD3"/>
    <w:rPr>
      <w:color w:val="954F72" w:themeColor="followedHyperlink"/>
      <w:u w:val="single"/>
    </w:rPr>
  </w:style>
  <w:style w:type="character" w:customStyle="1" w:styleId="UnresolvedMention">
    <w:name w:val="Unresolved Mention"/>
    <w:basedOn w:val="DefaultParagraphFont"/>
    <w:uiPriority w:val="99"/>
    <w:semiHidden/>
    <w:unhideWhenUsed/>
    <w:rsid w:val="00B261BF"/>
    <w:rPr>
      <w:color w:val="605E5C"/>
      <w:shd w:val="clear" w:color="auto" w:fill="E1DFDD"/>
    </w:rPr>
  </w:style>
  <w:style w:type="character" w:styleId="CommentReference">
    <w:name w:val="annotation reference"/>
    <w:basedOn w:val="DefaultParagraphFont"/>
    <w:uiPriority w:val="99"/>
    <w:semiHidden/>
    <w:unhideWhenUsed/>
    <w:rsid w:val="00E27EF2"/>
    <w:rPr>
      <w:sz w:val="16"/>
      <w:szCs w:val="16"/>
    </w:rPr>
  </w:style>
  <w:style w:type="paragraph" w:styleId="CommentText">
    <w:name w:val="annotation text"/>
    <w:basedOn w:val="Normal"/>
    <w:link w:val="CommentTextChar"/>
    <w:uiPriority w:val="99"/>
    <w:semiHidden/>
    <w:unhideWhenUsed/>
    <w:rsid w:val="00E27EF2"/>
    <w:pPr>
      <w:spacing w:line="240" w:lineRule="auto"/>
    </w:pPr>
    <w:rPr>
      <w:sz w:val="20"/>
      <w:szCs w:val="20"/>
    </w:rPr>
  </w:style>
  <w:style w:type="character" w:customStyle="1" w:styleId="CommentTextChar">
    <w:name w:val="Comment Text Char"/>
    <w:basedOn w:val="DefaultParagraphFont"/>
    <w:link w:val="CommentText"/>
    <w:uiPriority w:val="99"/>
    <w:semiHidden/>
    <w:rsid w:val="00E27EF2"/>
    <w:rPr>
      <w:sz w:val="20"/>
      <w:szCs w:val="20"/>
    </w:rPr>
  </w:style>
  <w:style w:type="paragraph" w:styleId="CommentSubject">
    <w:name w:val="annotation subject"/>
    <w:basedOn w:val="CommentText"/>
    <w:next w:val="CommentText"/>
    <w:link w:val="CommentSubjectChar"/>
    <w:uiPriority w:val="99"/>
    <w:semiHidden/>
    <w:unhideWhenUsed/>
    <w:rsid w:val="00E27EF2"/>
    <w:rPr>
      <w:b/>
      <w:bCs/>
    </w:rPr>
  </w:style>
  <w:style w:type="character" w:customStyle="1" w:styleId="CommentSubjectChar">
    <w:name w:val="Comment Subject Char"/>
    <w:basedOn w:val="CommentTextChar"/>
    <w:link w:val="CommentSubject"/>
    <w:uiPriority w:val="99"/>
    <w:semiHidden/>
    <w:rsid w:val="00E27EF2"/>
    <w:rPr>
      <w:b/>
      <w:bCs/>
      <w:sz w:val="20"/>
      <w:szCs w:val="20"/>
    </w:rPr>
  </w:style>
  <w:style w:type="paragraph" w:styleId="BalloonText">
    <w:name w:val="Balloon Text"/>
    <w:basedOn w:val="Normal"/>
    <w:link w:val="BalloonTextChar"/>
    <w:uiPriority w:val="99"/>
    <w:semiHidden/>
    <w:unhideWhenUsed/>
    <w:rsid w:val="00E27EF2"/>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27EF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worldcafe.com/wp-content/uploads/2015/07/Cafe-To-Go-Revised.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heworldcafe.com/tools-store/hosting-tool-kit/" TargetMode="External"/><Relationship Id="rId17" Type="http://schemas.openxmlformats.org/officeDocument/2006/relationships/hyperlink" Target="http://www.theworldcafe.com/wp-content/uploads/2015/07/Strategic-Questioning.pdf" TargetMode="External"/><Relationship Id="rId2" Type="http://schemas.openxmlformats.org/officeDocument/2006/relationships/customXml" Target="../customXml/item2.xml"/><Relationship Id="rId16" Type="http://schemas.openxmlformats.org/officeDocument/2006/relationships/hyperlink" Target="http://www.theworldcafe.com/wp-content/uploads/2015/07/askingbi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heworldcafe.com/key-concepts-resources/graphic-recordin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worldcafe.com/key-concepts-resources/design-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BCCDC-1957235667-316</_dlc_DocId>
    <_dlc_DocIdUrl xmlns="2a1cf95e-a2cb-4d0f-9c16-7db7b13007cf">
      <Url>https://editbccdc.phsa.ca/pop-public-health/_layouts/15/DocIdRedir.aspx?ID=BCCDC-1957235667-316</Url>
      <Description>BCCDC-1957235667-316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9E58A-E744-419D-BCF5-4AF0AB76E0E8}">
  <ds:schemaRefs>
    <ds:schemaRef ds:uri="http://schemas.microsoft.com/sharepoint/events"/>
  </ds:schemaRefs>
</ds:datastoreItem>
</file>

<file path=customXml/itemProps2.xml><?xml version="1.0" encoding="utf-8"?>
<ds:datastoreItem xmlns:ds="http://schemas.openxmlformats.org/officeDocument/2006/customXml" ds:itemID="{73983FB0-2FB6-48A4-B15C-767D370D3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f95e-a2cb-4d0f-9c16-7db7b13007cf"/>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3D4FE-1B8F-467D-95D2-3D35715CB09B}">
  <ds:schemaRefs>
    <ds:schemaRef ds:uri="2a1cf95e-a2cb-4d0f-9c16-7db7b13007cf"/>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4de64c37-ebdf-406a-9f1b-af099cf715f4"/>
    <ds:schemaRef ds:uri="http://purl.org/dc/dcmitype/"/>
  </ds:schemaRefs>
</ds:datastoreItem>
</file>

<file path=customXml/itemProps4.xml><?xml version="1.0" encoding="utf-8"?>
<ds:datastoreItem xmlns:ds="http://schemas.openxmlformats.org/officeDocument/2006/customXml" ds:itemID="{908D94A4-A58E-4E60-B334-0832378DE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10022</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World cafe guide</vt:lpstr>
      <vt:lpstr>World cafe guide</vt:lpstr>
    </vt:vector>
  </TitlesOfParts>
  <Company>Health Shared Services BC</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cafe guide</dc:title>
  <dc:creator>Karen Rideout</dc:creator>
  <cp:lastModifiedBy>Bonamis, Linda</cp:lastModifiedBy>
  <cp:revision>2</cp:revision>
  <dcterms:created xsi:type="dcterms:W3CDTF">2019-01-16T17:30:00Z</dcterms:created>
  <dcterms:modified xsi:type="dcterms:W3CDTF">2019-01-16T17:30:00Z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ResourceCategory">
    <vt:lpwstr>194;#Population ＆ Public Health Report|ba088e30-df66-4f9e-951c-1f0a77de49f0</vt:lpwstr>
  </property>
  <property fmtid="{D5CDD505-2E9C-101B-9397-08002B2CF9AE}" pid="4" name="ResourceType">
    <vt:lpwstr/>
  </property>
  <property fmtid="{D5CDD505-2E9C-101B-9397-08002B2CF9AE}" pid="5" name="_dlc_DocIdItemGuid">
    <vt:lpwstr>b835fdba-9a7d-4867-85c3-59984fffaa12</vt:lpwstr>
  </property>
</Properties>
</file>